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A2" w:rsidRDefault="00370F1C" w:rsidP="00B85B80">
      <w:pPr>
        <w:spacing w:after="0"/>
        <w:ind w:left="-851"/>
        <w:jc w:val="center"/>
        <w:rPr>
          <w:b/>
          <w:sz w:val="28"/>
          <w:szCs w:val="28"/>
        </w:rPr>
      </w:pPr>
      <w:r w:rsidRPr="00370F1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82733"/>
            <wp:effectExtent l="0" t="0" r="3175" b="0"/>
            <wp:docPr id="1" name="Рисунок 1" descr="E:\ги.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ги.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F1C" w:rsidRDefault="00370F1C" w:rsidP="00B85B80">
      <w:pPr>
        <w:spacing w:after="0"/>
        <w:ind w:left="-851"/>
        <w:jc w:val="center"/>
        <w:rPr>
          <w:b/>
          <w:sz w:val="28"/>
          <w:szCs w:val="28"/>
        </w:rPr>
      </w:pPr>
    </w:p>
    <w:p w:rsidR="00370F1C" w:rsidRDefault="00370F1C" w:rsidP="00B85B80">
      <w:pPr>
        <w:spacing w:after="0"/>
        <w:ind w:left="-851"/>
        <w:jc w:val="center"/>
        <w:rPr>
          <w:b/>
          <w:sz w:val="28"/>
          <w:szCs w:val="28"/>
        </w:rPr>
      </w:pPr>
    </w:p>
    <w:p w:rsidR="00370F1C" w:rsidRDefault="00370F1C" w:rsidP="00B85B80">
      <w:pPr>
        <w:spacing w:after="0"/>
        <w:ind w:left="-851"/>
        <w:jc w:val="center"/>
        <w:rPr>
          <w:b/>
          <w:sz w:val="28"/>
          <w:szCs w:val="28"/>
        </w:rPr>
      </w:pPr>
    </w:p>
    <w:p w:rsidR="00370F1C" w:rsidRDefault="00370F1C" w:rsidP="00B85B80">
      <w:pPr>
        <w:spacing w:after="0"/>
        <w:ind w:left="-851"/>
        <w:jc w:val="center"/>
        <w:rPr>
          <w:b/>
          <w:sz w:val="28"/>
          <w:szCs w:val="28"/>
        </w:rPr>
      </w:pPr>
    </w:p>
    <w:p w:rsidR="00370F1C" w:rsidRDefault="00370F1C" w:rsidP="00B85B80">
      <w:pPr>
        <w:spacing w:after="0"/>
        <w:ind w:left="-851"/>
        <w:jc w:val="center"/>
        <w:rPr>
          <w:b/>
          <w:sz w:val="28"/>
          <w:szCs w:val="28"/>
        </w:rPr>
      </w:pPr>
      <w:bookmarkStart w:id="0" w:name="_GoBack"/>
      <w:bookmarkEnd w:id="0"/>
    </w:p>
    <w:p w:rsidR="00900DA2" w:rsidRDefault="00900DA2" w:rsidP="00B85B80">
      <w:pPr>
        <w:spacing w:after="0"/>
        <w:ind w:left="-851"/>
        <w:jc w:val="center"/>
        <w:rPr>
          <w:b/>
          <w:sz w:val="28"/>
          <w:szCs w:val="28"/>
        </w:rPr>
      </w:pPr>
    </w:p>
    <w:p w:rsidR="001B07D7" w:rsidRPr="001B07D7" w:rsidRDefault="001B07D7" w:rsidP="001B07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</w:t>
      </w:r>
      <w:r w:rsidRPr="001B07D7">
        <w:rPr>
          <w:rFonts w:ascii="Times New Roman" w:eastAsia="Times New Roman" w:hAnsi="Times New Roman" w:cs="Times New Roman"/>
          <w:b/>
          <w:sz w:val="28"/>
          <w:szCs w:val="28"/>
        </w:rPr>
        <w:t>Основы социальной жизни</w:t>
      </w:r>
    </w:p>
    <w:p w:rsidR="001B07D7" w:rsidRPr="001B07D7" w:rsidRDefault="001B07D7" w:rsidP="001B07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07D7" w:rsidRDefault="001B07D7" w:rsidP="001B07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07D7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63BB7" w:rsidRDefault="00D63BB7" w:rsidP="001B07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7D7" w:rsidRPr="001B07D7" w:rsidRDefault="00D63BB7" w:rsidP="001B07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    </w:t>
      </w:r>
      <w:r w:rsidR="001B07D7"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Адаптированная  рабочая программа </w:t>
      </w:r>
      <w:r w:rsidR="00CC3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предметной</w:t>
      </w:r>
      <w:r w:rsidR="001B07D7"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области «</w:t>
      </w:r>
      <w:r w:rsid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Человек и общество</w:t>
      </w:r>
      <w:r w:rsidR="001B07D7"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» учебного предмета «</w:t>
      </w:r>
      <w:r w:rsid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Основы социальных знаний</w:t>
      </w:r>
      <w:r w:rsidR="00CC3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» в 6</w:t>
      </w:r>
      <w:r w:rsidR="001B07D7"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«Б» классе составлена </w:t>
      </w:r>
      <w:r w:rsidR="001B07D7" w:rsidRPr="001B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</w:t>
      </w:r>
      <w:r w:rsidR="001B07D7" w:rsidRPr="001B07D7">
        <w:rPr>
          <w:rFonts w:ascii="Times New Roman" w:eastAsia="Calibri" w:hAnsi="Times New Roman" w:cs="Times New Roman"/>
          <w:sz w:val="28"/>
          <w:szCs w:val="28"/>
        </w:rPr>
        <w:t>нормативно-правовых инструктивно-методических документов:</w:t>
      </w:r>
    </w:p>
    <w:p w:rsidR="001B07D7" w:rsidRPr="001B07D7" w:rsidRDefault="001B07D7" w:rsidP="001B0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1) Федерального закона от 29.12.2012 №273-ФЗ  «Об образовании в Российской Федерации»;</w:t>
      </w:r>
    </w:p>
    <w:p w:rsidR="001B07D7" w:rsidRPr="001B07D7" w:rsidRDefault="001B07D7" w:rsidP="001B0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2) Концепции Федерального государственного образовательного стандарта для обучающихся с ограниченными возможностями здоровья;</w:t>
      </w:r>
    </w:p>
    <w:p w:rsidR="001B07D7" w:rsidRPr="001B07D7" w:rsidRDefault="00CC39A5" w:rsidP="001B0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3) </w:t>
      </w:r>
      <w:r w:rsidR="001B07D7"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Приказа  Министерства образования и науки Российской Федерации от 19.12.2014 №1598 «Об утверждении федерального государственного образовательного стандарта начального образования обучающихся с ограниченными возможностями здоровья»;</w:t>
      </w:r>
    </w:p>
    <w:p w:rsidR="001B07D7" w:rsidRPr="001B07D7" w:rsidRDefault="001B07D7" w:rsidP="001B0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4)Приказа Министерства образования и науки Российской Федерации от 19. 12.2014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1B07D7" w:rsidRPr="001B07D7" w:rsidRDefault="001B07D7" w:rsidP="001B0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5) Приказа Министерства просвещения РФ от 24 ноября 2022 г. №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</w:t>
      </w:r>
    </w:p>
    <w:p w:rsidR="001B07D7" w:rsidRPr="001B07D7" w:rsidRDefault="001B07D7" w:rsidP="001B0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6)Устава МОУ «1-Засеймская средняя общеобразовательная школа»</w:t>
      </w:r>
    </w:p>
    <w:p w:rsidR="001B07D7" w:rsidRPr="001B07D7" w:rsidRDefault="001B07D7" w:rsidP="001B0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7)Адаптированной основной общеобразовательной программы обучающихся с умственной отсталостью(интеллектуальными нарушениями)МОУ «1-Засеймская средняя общеобразовательная школа»</w:t>
      </w:r>
    </w:p>
    <w:p w:rsidR="001B07D7" w:rsidRDefault="001B07D7" w:rsidP="001B0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8) Учебного плана  </w:t>
      </w:r>
      <w:r w:rsidR="00CC39A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основного</w:t>
      </w:r>
      <w:r w:rsidRPr="001B07D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общего образования  МОУ « 1-Засеймская средняя общеобразовательная школа»»  обучающихся с  умственной отсталостью  (ИН,в-1)на 2023 – 2024 учебный год</w:t>
      </w:r>
    </w:p>
    <w:p w:rsidR="002F5BBE" w:rsidRPr="001B07D7" w:rsidRDefault="002F5BBE" w:rsidP="001B0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</w:p>
    <w:p w:rsidR="002F5BBE" w:rsidRDefault="002F5BBE" w:rsidP="005D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2F5BBE">
        <w:rPr>
          <w:rFonts w:ascii="Times New Roman" w:eastAsia="Times New Roman" w:hAnsi="Times New Roman" w:cs="Times New Roman"/>
          <w:sz w:val="28"/>
          <w:szCs w:val="28"/>
        </w:rPr>
        <w:t>Учебный предмет "Основы социальной жизни"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2F5BBE" w:rsidRDefault="002F5BBE" w:rsidP="005D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5BBE" w:rsidRPr="002F5BBE" w:rsidRDefault="005D209F" w:rsidP="005D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F5BBE" w:rsidRPr="002F5BBE">
        <w:rPr>
          <w:rFonts w:ascii="Times New Roman" w:eastAsia="Times New Roman" w:hAnsi="Times New Roman" w:cs="Times New Roman"/>
          <w:sz w:val="28"/>
          <w:szCs w:val="28"/>
        </w:rPr>
        <w:t xml:space="preserve"> Основные задачи, которые призван решать этот учебный предмет, состоят в следующем: расширение кругозора обучающихся в процессе ознакомления с различными сторонами повседневной жизни;  </w:t>
      </w:r>
    </w:p>
    <w:p w:rsidR="002F5BBE" w:rsidRPr="002F5BBE" w:rsidRDefault="002F5BBE" w:rsidP="005D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BB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навыков самообслуживания и трудовых навыков, связанных с ведением домашнего хозяйства;  </w:t>
      </w:r>
    </w:p>
    <w:p w:rsidR="002F5BBE" w:rsidRPr="002F5BBE" w:rsidRDefault="002F5BBE" w:rsidP="005D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BBE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основами экономики ведения домашнего хозяйства и формирование необходимых умений;  </w:t>
      </w:r>
    </w:p>
    <w:p w:rsidR="002F5BBE" w:rsidRPr="002F5BBE" w:rsidRDefault="002F5BBE" w:rsidP="005D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BBE">
        <w:rPr>
          <w:rFonts w:ascii="Times New Roman" w:eastAsia="Times New Roman" w:hAnsi="Times New Roman" w:cs="Times New Roman"/>
          <w:sz w:val="28"/>
          <w:szCs w:val="28"/>
        </w:rPr>
        <w:t xml:space="preserve"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 </w:t>
      </w:r>
    </w:p>
    <w:p w:rsidR="002F5BBE" w:rsidRPr="002F5BBE" w:rsidRDefault="002F5BBE" w:rsidP="005D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BBE">
        <w:rPr>
          <w:rFonts w:ascii="Times New Roman" w:eastAsia="Times New Roman" w:hAnsi="Times New Roman" w:cs="Times New Roman"/>
          <w:sz w:val="28"/>
          <w:szCs w:val="28"/>
        </w:rPr>
        <w:t xml:space="preserve">усвоение морально-этических норм поведения, выработка навыков общения (в том числе с использованием деловых бумаг);  </w:t>
      </w:r>
    </w:p>
    <w:p w:rsidR="001B07D7" w:rsidRPr="002F5BBE" w:rsidRDefault="002F5BBE" w:rsidP="005D20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BBE">
        <w:rPr>
          <w:rFonts w:ascii="Times New Roman" w:eastAsia="Times New Roman" w:hAnsi="Times New Roman" w:cs="Times New Roman"/>
          <w:sz w:val="28"/>
          <w:szCs w:val="28"/>
        </w:rPr>
        <w:t>развитие навыков здорового образа жизни; положител</w:t>
      </w:r>
      <w:r>
        <w:rPr>
          <w:rFonts w:ascii="Times New Roman" w:eastAsia="Times New Roman" w:hAnsi="Times New Roman" w:cs="Times New Roman"/>
          <w:sz w:val="28"/>
          <w:szCs w:val="28"/>
        </w:rPr>
        <w:t>ьных качеств и свойств личности;</w:t>
      </w:r>
    </w:p>
    <w:p w:rsidR="001B07D7" w:rsidRPr="00CC39A5" w:rsidRDefault="002F5BBE" w:rsidP="005D209F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07D7" w:rsidRPr="00CC39A5">
        <w:rPr>
          <w:sz w:val="28"/>
          <w:szCs w:val="28"/>
        </w:rPr>
        <w:t>содействие повышению самостоятельности школьников в решении повседневных бытовых вопросов;</w:t>
      </w:r>
    </w:p>
    <w:p w:rsidR="001B07D7" w:rsidRPr="00CC39A5" w:rsidRDefault="002F5BBE" w:rsidP="005D20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07D7" w:rsidRPr="00CC39A5">
        <w:rPr>
          <w:sz w:val="28"/>
          <w:szCs w:val="28"/>
        </w:rPr>
        <w:t>уточнение и обогащение представлений учащихся о различных объектах социальной инфраструктуры своей местности (некоторые объекты социально-культурного назначения, сферы услуг, торговли);</w:t>
      </w:r>
      <w:r w:rsidR="00CC39A5" w:rsidRPr="00CC39A5">
        <w:rPr>
          <w:sz w:val="28"/>
          <w:szCs w:val="28"/>
        </w:rPr>
        <w:t xml:space="preserve"> </w:t>
      </w:r>
    </w:p>
    <w:p w:rsidR="001B07D7" w:rsidRPr="00CC39A5" w:rsidRDefault="001B07D7" w:rsidP="005D209F">
      <w:pPr>
        <w:spacing w:line="240" w:lineRule="auto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расширение речевых и коммуникативных возможностей шестиклассников, в том числе посредством использования в учебном процессе таких форм организации деятельности учащихся, как проект, экскурсия, практическая работа;</w:t>
      </w:r>
    </w:p>
    <w:p w:rsidR="001B07D7" w:rsidRPr="00CC39A5" w:rsidRDefault="002F5BBE" w:rsidP="005D209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39A5">
        <w:rPr>
          <w:sz w:val="28"/>
          <w:szCs w:val="28"/>
        </w:rPr>
        <w:t xml:space="preserve"> </w:t>
      </w:r>
    </w:p>
    <w:p w:rsidR="00CC39A5" w:rsidRDefault="00CC39A5" w:rsidP="00CC39A5">
      <w:pPr>
        <w:jc w:val="both"/>
      </w:pPr>
      <w:r>
        <w:rPr>
          <w:sz w:val="28"/>
          <w:szCs w:val="28"/>
        </w:rPr>
        <w:t xml:space="preserve"> </w:t>
      </w:r>
      <w:r w:rsidR="001B07D7" w:rsidRPr="00CC39A5">
        <w:rPr>
          <w:sz w:val="28"/>
          <w:szCs w:val="28"/>
        </w:rPr>
        <w:t xml:space="preserve">         Рабочая программа по предмету «Основы социальной жизни» в 6</w:t>
      </w:r>
      <w:r w:rsidR="00D63BB7">
        <w:rPr>
          <w:sz w:val="28"/>
          <w:szCs w:val="28"/>
        </w:rPr>
        <w:t xml:space="preserve"> «Б»</w:t>
      </w:r>
      <w:r w:rsidR="001B07D7" w:rsidRPr="00CC39A5">
        <w:rPr>
          <w:sz w:val="28"/>
          <w:szCs w:val="28"/>
        </w:rPr>
        <w:t xml:space="preserve"> классе в соответствии с учебным планом рассчитана на - 34 </w:t>
      </w:r>
      <w:r>
        <w:rPr>
          <w:sz w:val="28"/>
          <w:szCs w:val="28"/>
        </w:rPr>
        <w:t>часа в год при  1 часе в неделю.</w:t>
      </w:r>
    </w:p>
    <w:p w:rsidR="00CC39A5" w:rsidRPr="00CC39A5" w:rsidRDefault="00CC39A5" w:rsidP="00CC39A5">
      <w:pPr>
        <w:spacing w:after="0"/>
        <w:ind w:firstLine="708"/>
        <w:rPr>
          <w:b/>
          <w:sz w:val="28"/>
          <w:szCs w:val="28"/>
        </w:rPr>
      </w:pPr>
      <w:r w:rsidRPr="00CC39A5">
        <w:rPr>
          <w:b/>
          <w:sz w:val="28"/>
          <w:szCs w:val="28"/>
          <w:lang w:val="en-US"/>
        </w:rPr>
        <w:t>I</w:t>
      </w:r>
      <w:r w:rsidRPr="00CC39A5">
        <w:rPr>
          <w:b/>
          <w:sz w:val="28"/>
          <w:szCs w:val="28"/>
        </w:rPr>
        <w:t>.</w:t>
      </w:r>
      <w:r w:rsidRPr="00CC39A5">
        <w:rPr>
          <w:b/>
          <w:sz w:val="28"/>
          <w:szCs w:val="28"/>
        </w:rPr>
        <w:tab/>
        <w:t xml:space="preserve">Планируемые результаты освоения </w:t>
      </w:r>
      <w:r w:rsidR="001674E3">
        <w:rPr>
          <w:b/>
          <w:sz w:val="28"/>
          <w:szCs w:val="28"/>
        </w:rPr>
        <w:t xml:space="preserve">адаптированной </w:t>
      </w:r>
      <w:r w:rsidRPr="00CC39A5">
        <w:rPr>
          <w:b/>
          <w:sz w:val="28"/>
          <w:szCs w:val="28"/>
        </w:rPr>
        <w:t>рабочей программы по предмету "Основы социальной жизни"</w:t>
      </w:r>
    </w:p>
    <w:p w:rsidR="00CC39A5" w:rsidRPr="00CC39A5" w:rsidRDefault="00CC39A5" w:rsidP="00CC39A5">
      <w:pPr>
        <w:spacing w:after="0"/>
        <w:ind w:firstLine="708"/>
        <w:rPr>
          <w:sz w:val="28"/>
          <w:szCs w:val="28"/>
        </w:rPr>
      </w:pP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Освоение обучающимися рабочей программы</w:t>
      </w:r>
      <w:r w:rsidR="001674E3">
        <w:rPr>
          <w:sz w:val="28"/>
          <w:szCs w:val="28"/>
        </w:rPr>
        <w:t>, которая создана на основе ФГО</w:t>
      </w:r>
      <w:r w:rsidRPr="00CC39A5">
        <w:rPr>
          <w:sz w:val="28"/>
          <w:szCs w:val="28"/>
        </w:rPr>
        <w:t>С, предполагает достижения ими двух видов результатов: личностных и предметных.</w:t>
      </w:r>
    </w:p>
    <w:p w:rsid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5D209F">
        <w:rPr>
          <w:b/>
          <w:sz w:val="28"/>
          <w:szCs w:val="28"/>
        </w:rPr>
        <w:t>Личностные результаты</w:t>
      </w:r>
      <w:r w:rsidRPr="00CC39A5">
        <w:rPr>
          <w:sz w:val="28"/>
          <w:szCs w:val="28"/>
        </w:rPr>
        <w:t xml:space="preserve"> освоения учебной программы по предмету «Основы социальной жизни» для обучающихся 6 класса включают индивидуально-личностные качества и социальные (жизненные) компетенции обучающегося, социальн</w:t>
      </w:r>
      <w:r w:rsidR="002F5BBE">
        <w:rPr>
          <w:sz w:val="28"/>
          <w:szCs w:val="28"/>
        </w:rPr>
        <w:t>о значимые ценностные установки:</w:t>
      </w:r>
    </w:p>
    <w:p w:rsidR="002F5BBE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</w:r>
      <w:r w:rsidR="002F5BBE" w:rsidRPr="002F5BBE">
        <w:rPr>
          <w:sz w:val="28"/>
          <w:szCs w:val="28"/>
        </w:rPr>
        <w:t xml:space="preserve">осознание </w:t>
      </w:r>
      <w:r w:rsidR="002F5BBE">
        <w:rPr>
          <w:sz w:val="28"/>
          <w:szCs w:val="28"/>
        </w:rPr>
        <w:t>себя как гражданина России,</w:t>
      </w:r>
      <w:r w:rsidR="002F5BBE" w:rsidRPr="002F5BBE">
        <w:rPr>
          <w:sz w:val="28"/>
          <w:szCs w:val="28"/>
        </w:rPr>
        <w:t xml:space="preserve"> формирование чувства гордости за свою Родину;  </w:t>
      </w:r>
    </w:p>
    <w:p w:rsidR="00CC39A5" w:rsidRPr="00CC39A5" w:rsidRDefault="002F5BBE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="00CC39A5" w:rsidRPr="00CC39A5">
        <w:rPr>
          <w:sz w:val="28"/>
          <w:szCs w:val="28"/>
        </w:rPr>
        <w:t>воспитание уважительного отношения к мнению педагогов, одноклассников, членов своей семьи;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развитие адекватных представлений о собственных возможностях, о насущно необходимом жизнеобеспечении;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совершенствование навыков адаптации в динамично изменяющемся и развивающемся мире;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расширение спектра социально-бытовых навыков, необходимых в повседневной жизни;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 xml:space="preserve"> •</w:t>
      </w:r>
      <w:r w:rsidRPr="00CC39A5">
        <w:rPr>
          <w:sz w:val="28"/>
          <w:szCs w:val="28"/>
        </w:rPr>
        <w:tab/>
        <w:t>дальнейшее развитие коммуникативных навыков и умения пользоваться принятыми нормами социального взаимодействия;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принятие и освоение социальной роли обучающегося, проявление социально значимых мотивов учебной деятельности;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воспитание эстетических потребностей, ценностей и чувств;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C39A5" w:rsidRPr="00CC39A5" w:rsidRDefault="001674E3" w:rsidP="00D63BB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39A5" w:rsidRPr="005D209F" w:rsidRDefault="001674E3" w:rsidP="00D63BB7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D209F">
        <w:rPr>
          <w:b/>
          <w:sz w:val="28"/>
          <w:szCs w:val="28"/>
        </w:rPr>
        <w:t xml:space="preserve">Предметные  результаты 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Достаточный уровень освоения предметных результатов не является обязательным для всех обучающихся.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Минимальный уровень является обязательным для всех обучающихся с умственной отсталостью (интеллектуальными нарушениями). Отсутствие достижения этого уровня по предмету не является препятствием к продолжению образования по данному варианту программы.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</w:p>
    <w:p w:rsidR="00CC39A5" w:rsidRPr="001674E3" w:rsidRDefault="001674E3" w:rsidP="00D63BB7">
      <w:pPr>
        <w:spacing w:after="0"/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="00CC39A5" w:rsidRPr="001674E3">
        <w:rPr>
          <w:b/>
          <w:sz w:val="28"/>
          <w:szCs w:val="28"/>
          <w:u w:val="single"/>
        </w:rPr>
        <w:t>инимальный уровень: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представления о продуктах питания, относящихся к отдельным группам (хлеб, хлебобулочные изделия, специи, приправы, чай, кофе, яйца), понимание их значения для здоровья человека;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приготовление под руководством учителя несложных видов блюд для завтрака;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представления о санитарно-гигиенических требованиях к процессу приготовления пищи;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соблюдение требований техники безопасности при приготовлении пищи;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соблюдение изученных правил ухода за одеждой в повседневной жизни;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знание названий некоторых предприятий бытового обслуживания и их назначения;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знание названий некоторых торговых организаций и их назначения;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соблюдение правил поведения в общественных местах (магазинах, транспорте, социально-досуговых учреждениях).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</w:p>
    <w:p w:rsidR="00CC39A5" w:rsidRPr="001674E3" w:rsidRDefault="001674E3" w:rsidP="00D63BB7">
      <w:pPr>
        <w:spacing w:after="0"/>
        <w:ind w:firstLine="708"/>
        <w:jc w:val="both"/>
        <w:rPr>
          <w:b/>
          <w:sz w:val="28"/>
          <w:szCs w:val="28"/>
          <w:u w:val="single"/>
        </w:rPr>
      </w:pPr>
      <w:r w:rsidRPr="001674E3">
        <w:rPr>
          <w:b/>
          <w:sz w:val="28"/>
          <w:szCs w:val="28"/>
          <w:u w:val="single"/>
        </w:rPr>
        <w:t>Д</w:t>
      </w:r>
      <w:r w:rsidR="00CC39A5" w:rsidRPr="001674E3">
        <w:rPr>
          <w:b/>
          <w:sz w:val="28"/>
          <w:szCs w:val="28"/>
          <w:u w:val="single"/>
        </w:rPr>
        <w:t>остаточный уровень: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знание способов хранения и переработки продуктов питания (хлеб, хлебобулочные изделия, крупы, яйца, чай, кофе, приправы, специи);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самостоятельное приготовление несложных знакомых блюд на завтрак;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соблюдение правил поведения в общественных местах;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 xml:space="preserve"> •</w:t>
      </w:r>
      <w:r w:rsidRPr="00CC39A5">
        <w:rPr>
          <w:sz w:val="28"/>
          <w:szCs w:val="28"/>
        </w:rPr>
        <w:tab/>
        <w:t>представления о морально-этических нормах поведения;</w:t>
      </w:r>
    </w:p>
    <w:p w:rsidR="00CC39A5" w:rsidRPr="00CC39A5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некоторые навыки ведения домашнего хозяйства (уборка дома, стирка белья, мытьё посуды);</w:t>
      </w:r>
    </w:p>
    <w:p w:rsidR="00FD223F" w:rsidRDefault="00CC39A5" w:rsidP="00D63BB7">
      <w:pPr>
        <w:spacing w:after="0"/>
        <w:ind w:firstLine="708"/>
        <w:jc w:val="both"/>
        <w:rPr>
          <w:sz w:val="28"/>
          <w:szCs w:val="28"/>
        </w:rPr>
      </w:pPr>
      <w:r w:rsidRPr="00CC39A5">
        <w:rPr>
          <w:sz w:val="28"/>
          <w:szCs w:val="28"/>
        </w:rPr>
        <w:t>•</w:t>
      </w:r>
      <w:r w:rsidRPr="00CC39A5">
        <w:rPr>
          <w:sz w:val="28"/>
          <w:szCs w:val="28"/>
        </w:rPr>
        <w:tab/>
        <w:t>пользование средствами связи для решения практических житейских задач.</w:t>
      </w:r>
    </w:p>
    <w:p w:rsidR="00FD223F" w:rsidRDefault="00FD223F" w:rsidP="00D63BB7">
      <w:pPr>
        <w:jc w:val="both"/>
        <w:rPr>
          <w:sz w:val="28"/>
          <w:szCs w:val="28"/>
        </w:rPr>
      </w:pPr>
    </w:p>
    <w:p w:rsidR="00FD223F" w:rsidRPr="00FD223F" w:rsidRDefault="00FD223F" w:rsidP="00D63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FD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учебного предмета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223F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hi-IN"/>
        </w:rPr>
        <w:t xml:space="preserve">РАЗДЕЛ № 1 </w:t>
      </w: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«Личная гигиена»</w:t>
      </w:r>
      <w:r w:rsidR="00E30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hi-IN"/>
        </w:rPr>
        <w:t xml:space="preserve">   </w:t>
      </w:r>
      <w:r w:rsidR="00D63BB7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Личная гигиена и здоровье.</w:t>
      </w:r>
      <w:r w:rsidR="005D209F" w:rsidRPr="005D209F">
        <w:t xml:space="preserve"> </w:t>
      </w:r>
      <w:r w:rsidR="005D209F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 w:rsidR="005D209F" w:rsidRPr="005D209F">
        <w:rPr>
          <w:rFonts w:ascii="Times New Roman" w:eastAsia="SimSun" w:hAnsi="Times New Roman" w:cs="Mangal"/>
          <w:bCs/>
          <w:color w:val="000000"/>
          <w:kern w:val="2"/>
          <w:sz w:val="28"/>
          <w:szCs w:val="28"/>
          <w:lang w:eastAsia="hi-IN" w:bidi="hi-IN"/>
        </w:rPr>
        <w:t xml:space="preserve"> Значение личной гигиены для здоровья и жизни человека. Утренний и вечерний туалет: содержание, правила и приемы выполнения, значение. Личные (индивидуальные) вещи для совершения туалета (зубная щетка, мочалка, расческа, полотенце): правила хранения, уход. Правила содержания личных вещей. </w:t>
      </w: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 xml:space="preserve">Значение закаливания организма для общего состояния здоровья человека. Способы закаливания, правила и приемы выполнения воздушных и водных процедур, солнечных, физических упражнений. 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Правила и приемы ухода за органами зрения. Способы сохранения зрения</w:t>
      </w:r>
    </w:p>
    <w:p w:rsidR="00E302D8" w:rsidRDefault="00FD223F" w:rsidP="00672CFA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 xml:space="preserve">— контактные линзы, линзовые и коррекционные очки, хирургическое вмешательство.Гигиена чтения, письма, просмотра телепередач, работы с конструктором: освещенность, расстояние между глазом и объектом, упражнения и время отдыха глаз. </w:t>
      </w:r>
    </w:p>
    <w:p w:rsidR="00E302D8" w:rsidRDefault="00E302D8" w:rsidP="00D63BB7">
      <w:pPr>
        <w:shd w:val="clear" w:color="auto" w:fill="FFFFFF"/>
        <w:spacing w:line="240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>
        <w:rPr>
          <w:rFonts w:eastAsia="SimSun" w:cstheme="minorHAnsi"/>
          <w:bCs/>
          <w:kern w:val="2"/>
          <w:sz w:val="28"/>
          <w:szCs w:val="28"/>
          <w:lang w:eastAsia="hi-IN" w:bidi="hi-IN"/>
        </w:rPr>
        <w:t>Вредные привычки и способы предотвращения их проявления.</w:t>
      </w:r>
    </w:p>
    <w:p w:rsidR="00E302D8" w:rsidRPr="00FD223F" w:rsidRDefault="00E302D8" w:rsidP="00D63BB7">
      <w:pPr>
        <w:shd w:val="clear" w:color="auto" w:fill="FFFFFF"/>
        <w:spacing w:line="240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>
        <w:rPr>
          <w:rFonts w:eastAsia="SimSun" w:cstheme="minorHAnsi"/>
          <w:bCs/>
          <w:kern w:val="2"/>
          <w:sz w:val="28"/>
          <w:szCs w:val="28"/>
          <w:lang w:eastAsia="hi-IN" w:bidi="hi-IN"/>
        </w:rPr>
        <w:t>Досуг с пользой для ума и здоровья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2 «Одежда и обувь»</w:t>
      </w:r>
      <w:r w:rsidR="00E30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(4</w:t>
      </w: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Значение опрятного вида человека. Поддержание одежды в порядке: - правила пришивания пуговиц, вешалок, крючков, петель, зашивание распоровшегося шва. Правила и приемы ручной стирки изделий из хлопчатобумажных тканей. Глажение фартуков, косынок, носовых платков, салфеток и др.</w:t>
      </w:r>
    </w:p>
    <w:p w:rsidR="00FD223F" w:rsidRPr="00FD223F" w:rsidRDefault="00FD223F" w:rsidP="00D63BB7">
      <w:pPr>
        <w:shd w:val="clear" w:color="auto" w:fill="FFFFFF"/>
        <w:spacing w:after="0" w:afterAutospacing="1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3 «Питание» (7ч.)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Гигиена приготовления пищи. Правила и приемы хранения продуктов и готовой пищи. Способы выбора доброкачественных продуктов: овощных, мясных, рыбных и др. Приготовление пищи с минимумом тепловой обработки на электроплите. Правила и приемы  ухода за посудой и кухонными приборами с применением химических моющих средств.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Составление рецепта приготовления блюд.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4 «Семья»</w:t>
      </w:r>
      <w:r w:rsidR="00E30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(3</w:t>
      </w: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Место работы каждого члена семьи, занимаемая должность, продуктивная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деятельность их. Права и обязанности каждого члена семьи.</w:t>
      </w:r>
      <w:r w:rsidR="00E302D8">
        <w:rPr>
          <w:rFonts w:eastAsia="SimSun" w:cstheme="minorHAnsi"/>
          <w:bCs/>
          <w:kern w:val="2"/>
          <w:sz w:val="28"/>
          <w:szCs w:val="28"/>
          <w:lang w:eastAsia="hi-IN" w:bidi="hi-IN"/>
        </w:rPr>
        <w:t xml:space="preserve"> Увлечения для развлечения.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5 «Культура поведения» (3ч.)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Правила поведения в общественных местах (театре, кинотеатре, клубе, музее,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библиотеке, на дискотеке). Способы ведения разговора со старшими и сверстниками. Сюжетная игра «Посещение театра» — подготовка к игре и проведе</w:t>
      </w:r>
      <w:r w:rsidR="00E302D8">
        <w:rPr>
          <w:rFonts w:eastAsia="SimSun" w:cstheme="minorHAnsi"/>
          <w:bCs/>
          <w:kern w:val="2"/>
          <w:sz w:val="28"/>
          <w:szCs w:val="28"/>
          <w:lang w:eastAsia="hi-IN" w:bidi="hi-IN"/>
        </w:rPr>
        <w:t>ние её</w:t>
      </w: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 xml:space="preserve"> силами учеников. Правила поведения в зрелищных и культурно- просветительских учреждениях; способы ведения разговора со старшими, сверстниками.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6 «Жилище» (</w:t>
      </w:r>
      <w:r w:rsidR="00E302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D223F" w:rsidRPr="00FD223F" w:rsidRDefault="00FD223F" w:rsidP="00D63BB7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Гигиенические требования к жилому помещению и меры по их обеспечению.</w:t>
      </w:r>
    </w:p>
    <w:p w:rsidR="00FD223F" w:rsidRDefault="00FD223F" w:rsidP="00FD223F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Повседневная сухая и влажная уборка жилого помещения; использование в уборке электропылесоса. Уход за мебелью, в зависимости от её покрытия (лак, полировка, мягкая обивка и др.)</w:t>
      </w:r>
    </w:p>
    <w:p w:rsidR="00E302D8" w:rsidRPr="00FD223F" w:rsidRDefault="005D209F" w:rsidP="00FD223F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>
        <w:rPr>
          <w:rFonts w:eastAsia="SimSun" w:cstheme="minorHAnsi"/>
          <w:bCs/>
          <w:kern w:val="2"/>
          <w:sz w:val="28"/>
          <w:szCs w:val="28"/>
          <w:lang w:eastAsia="hi-IN" w:bidi="hi-IN"/>
        </w:rPr>
        <w:t>Животные в доме человека,</w:t>
      </w:r>
      <w:r w:rsidR="006109C8">
        <w:rPr>
          <w:rFonts w:eastAsia="SimSun" w:cstheme="minorHAnsi"/>
          <w:bCs/>
          <w:kern w:val="2"/>
          <w:sz w:val="28"/>
          <w:szCs w:val="28"/>
          <w:lang w:eastAsia="hi-IN" w:bidi="hi-IN"/>
        </w:rPr>
        <w:t xml:space="preserve"> </w:t>
      </w:r>
      <w:r>
        <w:rPr>
          <w:rFonts w:eastAsia="SimSun" w:cstheme="minorHAnsi"/>
          <w:bCs/>
          <w:kern w:val="2"/>
          <w:sz w:val="28"/>
          <w:szCs w:val="28"/>
          <w:lang w:eastAsia="hi-IN" w:bidi="hi-IN"/>
        </w:rPr>
        <w:t>правила ухода за ними.</w:t>
      </w: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7 «Транспорт»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D223F" w:rsidRPr="00FD223F" w:rsidRDefault="00FD223F" w:rsidP="00FD223F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Городской транспорт. Оплата проезда на всех видах городского транспорта (разовый проездной, проездной единый билет). Наиболее рациональные маршруты передвижения от дома до школы в разные точки города, поселка, в ближайшие населенные пункты. Пригородные поезда. Расписание. Направления, зоны. Разовые и сезонные билеты.</w:t>
      </w: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8 «Торговля» (2ч.)</w:t>
      </w:r>
    </w:p>
    <w:p w:rsidR="00FD223F" w:rsidRPr="00FD223F" w:rsidRDefault="00FD223F" w:rsidP="00FD223F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Магазины промышленных товаров и их отделы: ткань, обувь, одежда, галантерея, книги, школьно-письменных принадлежностей, хозяйственные и др.  Специализированные магазины промышленных товаров, их отделы. Порядок приобретения товара, оплата. Хранение чека для возможности обмена товара, предусмотренного правилами торговли.</w:t>
      </w: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9 «Средства связи»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( 2</w:t>
      </w: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ч.)</w:t>
      </w:r>
    </w:p>
    <w:p w:rsidR="00FD223F" w:rsidRPr="00FD223F" w:rsidRDefault="00FD223F" w:rsidP="00FD223F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Основные средства связи (почта, телеграф, телефон, компьютер), их назначение. Почта. Виды почтовых отправлений (письмо, бандероль, посылка, денежный перевод, телеграмма). Виды писем (открытое, закрытое, простое, заказное, ценное с уведомлением). Международные и на территории своего государства. Порядок отправления письма различного вида. Стоимость пересылки. Телеграф. Виды телеграмм и телеграфных услуг. Тарифы.</w:t>
      </w: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10 «Медицинская помощь» ( 2ч.)</w:t>
      </w:r>
    </w:p>
    <w:p w:rsidR="00FD223F" w:rsidRPr="00FD223F" w:rsidRDefault="00FD223F" w:rsidP="00FD223F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Виды медицинской помощи: доврачебная и врачебная. Виды медицинской</w:t>
      </w:r>
    </w:p>
    <w:p w:rsidR="00FD223F" w:rsidRPr="00FD223F" w:rsidRDefault="00FD223F" w:rsidP="00FD223F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 xml:space="preserve">учреждений: поликлиника, больница, диспансер, аптека, их значение в оказании медицинской помощи. Работники медицинских учреждений: врачи, медицинские сестры, лаборанты, младший медицинский персонал, регистраторы, фармацевты и др. Виды врачебной помощи: помощь на дому, «скорая помощь», амбулаторный прием, госпитализация. </w:t>
      </w: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№ 11 «Детские образовательные организации» ( 1ч.)</w:t>
      </w:r>
    </w:p>
    <w:p w:rsidR="00FD223F" w:rsidRPr="00FD223F" w:rsidRDefault="00FD223F" w:rsidP="00FD223F">
      <w:pPr>
        <w:shd w:val="clear" w:color="auto" w:fill="FFFFFF"/>
        <w:spacing w:after="0" w:line="276" w:lineRule="auto"/>
        <w:jc w:val="both"/>
        <w:rPr>
          <w:rFonts w:eastAsia="SimSun" w:cstheme="minorHAnsi"/>
          <w:bCs/>
          <w:kern w:val="2"/>
          <w:sz w:val="28"/>
          <w:szCs w:val="28"/>
          <w:lang w:eastAsia="hi-IN" w:bidi="hi-IN"/>
        </w:rPr>
      </w:pPr>
      <w:r w:rsidRPr="00FD223F">
        <w:rPr>
          <w:rFonts w:eastAsia="SimSun" w:cstheme="minorHAnsi"/>
          <w:bCs/>
          <w:kern w:val="2"/>
          <w:sz w:val="28"/>
          <w:szCs w:val="28"/>
          <w:lang w:eastAsia="hi-IN" w:bidi="hi-IN"/>
        </w:rPr>
        <w:t>Дошкольные учреждения — детские сады с ясельной группой и без нее, школа, УВК (детский сад-школа) — учебно-воспитательный комплекс, дома детского творчества (ДДТ),гимназия, лицей, колледж и их назначение.</w:t>
      </w:r>
    </w:p>
    <w:p w:rsidR="00FD223F" w:rsidRPr="00FD223F" w:rsidRDefault="00FD223F" w:rsidP="00FD223F">
      <w:pPr>
        <w:shd w:val="clear" w:color="auto" w:fill="FFFFFF"/>
        <w:spacing w:after="0" w:line="276" w:lineRule="auto"/>
        <w:rPr>
          <w:rFonts w:ascii="Times New Roman" w:eastAsia="SimSun" w:hAnsi="Times New Roman" w:cs="Mangal"/>
          <w:b/>
          <w:bCs/>
          <w:color w:val="000000"/>
          <w:kern w:val="2"/>
          <w:sz w:val="28"/>
          <w:szCs w:val="28"/>
          <w:lang w:eastAsia="hi-IN" w:bidi="hi-IN"/>
        </w:rPr>
      </w:pPr>
    </w:p>
    <w:p w:rsidR="00FD223F" w:rsidRPr="00FD223F" w:rsidRDefault="00FD223F" w:rsidP="00FD223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</w:t>
      </w:r>
      <w:r w:rsidRPr="00FD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 w:rsidRPr="00FD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D20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Тематическое планирование</w:t>
      </w:r>
      <w:r w:rsidRPr="00FD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</w:p>
    <w:p w:rsidR="00FD223F" w:rsidRPr="00FD223F" w:rsidRDefault="00FD223F" w:rsidP="00FD223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D22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том числе с учётом рабочей программы воспитания с указанием количества часов, отводимых на освоение каждой темы</w:t>
      </w:r>
    </w:p>
    <w:p w:rsidR="00FD223F" w:rsidRPr="00FD223F" w:rsidRDefault="00FD223F" w:rsidP="00FD223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D223F" w:rsidRDefault="00FD223F" w:rsidP="00FD223F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223F">
        <w:rPr>
          <w:b/>
          <w:bCs/>
          <w:sz w:val="28"/>
        </w:rPr>
        <w:t xml:space="preserve">Учебник </w:t>
      </w:r>
      <w:r w:rsidRPr="00FD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О.Б. Жестовская  «Социально – бытовая ориентировка» 6</w:t>
      </w:r>
      <w:r w:rsidR="00E302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класс,</w:t>
      </w:r>
    </w:p>
    <w:p w:rsidR="00E302D8" w:rsidRPr="00FD223F" w:rsidRDefault="00E302D8" w:rsidP="00FD223F">
      <w:pPr>
        <w:spacing w:after="0" w:line="240" w:lineRule="atLeast"/>
        <w:jc w:val="both"/>
        <w:rPr>
          <w:sz w:val="28"/>
          <w:szCs w:val="28"/>
        </w:rPr>
      </w:pPr>
      <w:r w:rsidRPr="00E302D8">
        <w:rPr>
          <w:sz w:val="28"/>
          <w:szCs w:val="28"/>
        </w:rPr>
        <w:t>Комарова С.В., Александрова Е.Л.: Основы социальной жизни. 6 класс. Учебник. Адаптированные программы. ФГОС ОВЗ. М.: Просвещение, 2023.</w:t>
      </w:r>
    </w:p>
    <w:tbl>
      <w:tblPr>
        <w:tblpPr w:leftFromText="180" w:rightFromText="180" w:vertAnchor="text" w:tblpX="182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654"/>
        <w:gridCol w:w="1418"/>
      </w:tblGrid>
      <w:tr w:rsidR="00FD223F" w:rsidRPr="00FD223F" w:rsidTr="00200BC6">
        <w:trPr>
          <w:cantSplit/>
          <w:trHeight w:val="990"/>
        </w:trPr>
        <w:tc>
          <w:tcPr>
            <w:tcW w:w="709" w:type="dxa"/>
            <w:vAlign w:val="center"/>
          </w:tcPr>
          <w:p w:rsidR="00FD223F" w:rsidRPr="00FD223F" w:rsidRDefault="00FD223F" w:rsidP="00FD223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>№</w:t>
            </w:r>
          </w:p>
          <w:p w:rsidR="00FD223F" w:rsidRPr="00FD223F" w:rsidRDefault="00FD223F" w:rsidP="00FD223F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654" w:type="dxa"/>
            <w:vAlign w:val="center"/>
          </w:tcPr>
          <w:p w:rsidR="00FD223F" w:rsidRPr="00FD223F" w:rsidRDefault="00FD223F" w:rsidP="00FD223F">
            <w:pPr>
              <w:spacing w:after="0" w:line="240" w:lineRule="atLeast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 xml:space="preserve">                           Раздел, название темы</w:t>
            </w:r>
          </w:p>
        </w:tc>
        <w:tc>
          <w:tcPr>
            <w:tcW w:w="1418" w:type="dxa"/>
            <w:vAlign w:val="center"/>
          </w:tcPr>
          <w:p w:rsidR="00FD223F" w:rsidRPr="00FD223F" w:rsidRDefault="00FD223F" w:rsidP="00FD223F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>Кол-во</w:t>
            </w:r>
          </w:p>
          <w:p w:rsidR="00FD223F" w:rsidRPr="00FD223F" w:rsidRDefault="00FD223F" w:rsidP="00FD223F">
            <w:pPr>
              <w:spacing w:after="0" w:line="240" w:lineRule="atLeast"/>
              <w:jc w:val="center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>час</w:t>
            </w:r>
          </w:p>
        </w:tc>
      </w:tr>
      <w:tr w:rsidR="00FD223F" w:rsidRPr="00FD223F" w:rsidTr="00200BC6">
        <w:trPr>
          <w:cantSplit/>
          <w:trHeight w:val="314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tabs>
                <w:tab w:val="center" w:pos="3719"/>
              </w:tabs>
              <w:spacing w:after="0" w:line="240" w:lineRule="auto"/>
              <w:rPr>
                <w:rFonts w:eastAsia="Times New Roman" w:cstheme="minorHAnsi"/>
                <w:b/>
                <w:color w:val="000000"/>
                <w:sz w:val="28"/>
                <w:szCs w:val="28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</w:rPr>
              <w:t>Личная гигиена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D223F" w:rsidRPr="00FD223F" w:rsidTr="00200BC6">
        <w:trPr>
          <w:cantSplit/>
          <w:trHeight w:val="378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widowControl w:val="0"/>
              <w:suppressAutoHyphens/>
              <w:snapToGrid w:val="0"/>
              <w:spacing w:after="0" w:line="100" w:lineRule="atLeast"/>
              <w:ind w:right="-2093"/>
              <w:rPr>
                <w:b/>
                <w:sz w:val="28"/>
                <w:szCs w:val="28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</w:rPr>
              <w:t>Одежда и обувь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D223F" w:rsidRPr="00FD223F" w:rsidTr="00200BC6">
        <w:trPr>
          <w:cantSplit/>
          <w:trHeight w:val="410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3.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widowControl w:val="0"/>
              <w:suppressAutoHyphens/>
              <w:snapToGrid w:val="0"/>
              <w:spacing w:after="0" w:line="100" w:lineRule="atLeast"/>
              <w:rPr>
                <w:b/>
                <w:sz w:val="28"/>
                <w:szCs w:val="28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</w:rPr>
              <w:t>Питание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>7</w:t>
            </w:r>
          </w:p>
        </w:tc>
      </w:tr>
      <w:tr w:rsidR="00FD223F" w:rsidRPr="00FD223F" w:rsidTr="00200BC6">
        <w:trPr>
          <w:cantSplit/>
          <w:trHeight w:val="115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4.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spacing w:line="240" w:lineRule="atLeast"/>
              <w:rPr>
                <w:b/>
                <w:sz w:val="28"/>
                <w:szCs w:val="28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</w:rPr>
              <w:t>Семья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D223F" w:rsidRPr="00FD223F" w:rsidTr="00200BC6">
        <w:trPr>
          <w:cantSplit/>
          <w:trHeight w:val="115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spacing w:line="24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</w:rPr>
              <w:t>Культура поведения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>3</w:t>
            </w:r>
          </w:p>
        </w:tc>
      </w:tr>
      <w:tr w:rsidR="00FD223F" w:rsidRPr="00FD223F" w:rsidTr="00200BC6">
        <w:trPr>
          <w:cantSplit/>
          <w:trHeight w:val="115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6.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spacing w:line="24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Жилище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D223F" w:rsidRPr="00FD223F" w:rsidTr="00200BC6">
        <w:trPr>
          <w:cantSplit/>
          <w:trHeight w:val="115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7.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spacing w:line="24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D223F" w:rsidRPr="00FD223F" w:rsidTr="00200BC6">
        <w:trPr>
          <w:cantSplit/>
          <w:trHeight w:val="115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8.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spacing w:line="240" w:lineRule="atLeast"/>
              <w:rPr>
                <w:rFonts w:ascii="Times New Roman" w:eastAsia="SimSun" w:hAnsi="Times New Roman" w:cs="Mangal"/>
                <w:b/>
                <w:bCs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Торговля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>2</w:t>
            </w:r>
          </w:p>
        </w:tc>
      </w:tr>
      <w:tr w:rsidR="00FD223F" w:rsidRPr="00FD223F" w:rsidTr="00200BC6">
        <w:trPr>
          <w:cantSplit/>
          <w:trHeight w:val="115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9.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</w:rPr>
              <w:t>Средства связи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D223F" w:rsidRPr="00FD223F" w:rsidTr="00200BC6">
        <w:trPr>
          <w:cantSplit/>
          <w:trHeight w:val="115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10.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</w:rPr>
              <w:t>Медицинская помощь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>2</w:t>
            </w:r>
          </w:p>
        </w:tc>
      </w:tr>
      <w:tr w:rsidR="00FD223F" w:rsidRPr="00FD223F" w:rsidTr="00200BC6">
        <w:trPr>
          <w:cantSplit/>
          <w:trHeight w:val="115"/>
        </w:trPr>
        <w:tc>
          <w:tcPr>
            <w:tcW w:w="709" w:type="dxa"/>
          </w:tcPr>
          <w:p w:rsidR="00FD223F" w:rsidRPr="00FD223F" w:rsidRDefault="00FD223F" w:rsidP="00FD223F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FD223F">
              <w:rPr>
                <w:sz w:val="28"/>
                <w:szCs w:val="28"/>
              </w:rPr>
              <w:t>11.</w:t>
            </w:r>
          </w:p>
        </w:tc>
        <w:tc>
          <w:tcPr>
            <w:tcW w:w="7654" w:type="dxa"/>
          </w:tcPr>
          <w:p w:rsidR="00FD223F" w:rsidRPr="00FD223F" w:rsidRDefault="00FD223F" w:rsidP="00FD223F">
            <w:pPr>
              <w:spacing w:line="240" w:lineRule="atLeas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FD223F">
              <w:rPr>
                <w:rFonts w:ascii="Times New Roman" w:hAnsi="Times New Roman"/>
                <w:b/>
                <w:sz w:val="28"/>
                <w:szCs w:val="28"/>
              </w:rPr>
              <w:t>Детские образовательные организации</w:t>
            </w:r>
          </w:p>
        </w:tc>
        <w:tc>
          <w:tcPr>
            <w:tcW w:w="1418" w:type="dxa"/>
          </w:tcPr>
          <w:p w:rsidR="00FD223F" w:rsidRPr="00FD223F" w:rsidRDefault="00FD223F" w:rsidP="00FD223F">
            <w:pPr>
              <w:spacing w:line="240" w:lineRule="atLeast"/>
              <w:ind w:hanging="120"/>
              <w:jc w:val="center"/>
              <w:rPr>
                <w:b/>
                <w:sz w:val="28"/>
                <w:szCs w:val="28"/>
              </w:rPr>
            </w:pPr>
            <w:r w:rsidRPr="00FD223F">
              <w:rPr>
                <w:b/>
                <w:sz w:val="28"/>
                <w:szCs w:val="28"/>
              </w:rPr>
              <w:t>1</w:t>
            </w:r>
          </w:p>
        </w:tc>
      </w:tr>
      <w:tr w:rsidR="00FD223F" w:rsidRPr="00FD223F" w:rsidTr="00200BC6">
        <w:trPr>
          <w:cantSplit/>
          <w:trHeight w:val="532"/>
        </w:trPr>
        <w:tc>
          <w:tcPr>
            <w:tcW w:w="8363" w:type="dxa"/>
            <w:gridSpan w:val="2"/>
            <w:vAlign w:val="center"/>
          </w:tcPr>
          <w:p w:rsidR="00FD223F" w:rsidRPr="00FD223F" w:rsidRDefault="00FD223F" w:rsidP="00FD223F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FD223F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vAlign w:val="center"/>
          </w:tcPr>
          <w:p w:rsidR="00FD223F" w:rsidRPr="00FD223F" w:rsidRDefault="00FD223F" w:rsidP="00FD223F">
            <w:pPr>
              <w:spacing w:line="240" w:lineRule="atLeast"/>
              <w:rPr>
                <w:b/>
                <w:i/>
                <w:sz w:val="28"/>
                <w:szCs w:val="28"/>
              </w:rPr>
            </w:pPr>
            <w:r w:rsidRPr="00FD223F">
              <w:rPr>
                <w:b/>
                <w:i/>
                <w:sz w:val="28"/>
                <w:szCs w:val="28"/>
              </w:rPr>
              <w:t xml:space="preserve">     34</w:t>
            </w:r>
          </w:p>
        </w:tc>
      </w:tr>
    </w:tbl>
    <w:p w:rsidR="00FD223F" w:rsidRPr="00FD223F" w:rsidRDefault="00FD223F" w:rsidP="00FD223F"/>
    <w:p w:rsidR="00B42BF8" w:rsidRPr="00FD223F" w:rsidRDefault="00B42BF8" w:rsidP="00FD223F">
      <w:pPr>
        <w:rPr>
          <w:sz w:val="28"/>
          <w:szCs w:val="28"/>
        </w:rPr>
      </w:pPr>
    </w:p>
    <w:sectPr w:rsidR="00B42BF8" w:rsidRPr="00FD223F" w:rsidSect="00900D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CA" w:rsidRDefault="00A402CA" w:rsidP="001410AF">
      <w:pPr>
        <w:spacing w:after="0" w:line="240" w:lineRule="auto"/>
      </w:pPr>
      <w:r>
        <w:separator/>
      </w:r>
    </w:p>
  </w:endnote>
  <w:endnote w:type="continuationSeparator" w:id="0">
    <w:p w:rsidR="00A402CA" w:rsidRDefault="00A402CA" w:rsidP="00141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CA" w:rsidRDefault="00A402CA" w:rsidP="001410AF">
      <w:pPr>
        <w:spacing w:after="0" w:line="240" w:lineRule="auto"/>
      </w:pPr>
      <w:r>
        <w:separator/>
      </w:r>
    </w:p>
  </w:footnote>
  <w:footnote w:type="continuationSeparator" w:id="0">
    <w:p w:rsidR="00A402CA" w:rsidRDefault="00A402CA" w:rsidP="00141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28F2"/>
    <w:multiLevelType w:val="hybridMultilevel"/>
    <w:tmpl w:val="BE2899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71CF3"/>
    <w:multiLevelType w:val="hybridMultilevel"/>
    <w:tmpl w:val="AC54B25E"/>
    <w:lvl w:ilvl="0" w:tplc="4A7C0E9A">
      <w:start w:val="1"/>
      <w:numFmt w:val="decimal"/>
      <w:lvlText w:val="%1."/>
      <w:lvlJc w:val="left"/>
      <w:pPr>
        <w:ind w:left="9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906E22">
      <w:numFmt w:val="bullet"/>
      <w:lvlText w:val="•"/>
      <w:lvlJc w:val="left"/>
      <w:pPr>
        <w:ind w:left="2423" w:hanging="240"/>
      </w:pPr>
      <w:rPr>
        <w:lang w:val="ru-RU" w:eastAsia="en-US" w:bidi="ar-SA"/>
      </w:rPr>
    </w:lvl>
    <w:lvl w:ilvl="2" w:tplc="92E4C1FE">
      <w:numFmt w:val="bullet"/>
      <w:lvlText w:val="•"/>
      <w:lvlJc w:val="left"/>
      <w:pPr>
        <w:ind w:left="3927" w:hanging="240"/>
      </w:pPr>
      <w:rPr>
        <w:lang w:val="ru-RU" w:eastAsia="en-US" w:bidi="ar-SA"/>
      </w:rPr>
    </w:lvl>
    <w:lvl w:ilvl="3" w:tplc="A948D274">
      <w:numFmt w:val="bullet"/>
      <w:lvlText w:val="•"/>
      <w:lvlJc w:val="left"/>
      <w:pPr>
        <w:ind w:left="5431" w:hanging="240"/>
      </w:pPr>
      <w:rPr>
        <w:lang w:val="ru-RU" w:eastAsia="en-US" w:bidi="ar-SA"/>
      </w:rPr>
    </w:lvl>
    <w:lvl w:ilvl="4" w:tplc="2B26A29E">
      <w:numFmt w:val="bullet"/>
      <w:lvlText w:val="•"/>
      <w:lvlJc w:val="left"/>
      <w:pPr>
        <w:ind w:left="6935" w:hanging="240"/>
      </w:pPr>
      <w:rPr>
        <w:lang w:val="ru-RU" w:eastAsia="en-US" w:bidi="ar-SA"/>
      </w:rPr>
    </w:lvl>
    <w:lvl w:ilvl="5" w:tplc="F71EE9B0">
      <w:numFmt w:val="bullet"/>
      <w:lvlText w:val="•"/>
      <w:lvlJc w:val="left"/>
      <w:pPr>
        <w:ind w:left="8439" w:hanging="240"/>
      </w:pPr>
      <w:rPr>
        <w:lang w:val="ru-RU" w:eastAsia="en-US" w:bidi="ar-SA"/>
      </w:rPr>
    </w:lvl>
    <w:lvl w:ilvl="6" w:tplc="940610E4">
      <w:numFmt w:val="bullet"/>
      <w:lvlText w:val="•"/>
      <w:lvlJc w:val="left"/>
      <w:pPr>
        <w:ind w:left="9943" w:hanging="240"/>
      </w:pPr>
      <w:rPr>
        <w:lang w:val="ru-RU" w:eastAsia="en-US" w:bidi="ar-SA"/>
      </w:rPr>
    </w:lvl>
    <w:lvl w:ilvl="7" w:tplc="5224C2FC">
      <w:numFmt w:val="bullet"/>
      <w:lvlText w:val="•"/>
      <w:lvlJc w:val="left"/>
      <w:pPr>
        <w:ind w:left="11446" w:hanging="240"/>
      </w:pPr>
      <w:rPr>
        <w:lang w:val="ru-RU" w:eastAsia="en-US" w:bidi="ar-SA"/>
      </w:rPr>
    </w:lvl>
    <w:lvl w:ilvl="8" w:tplc="E0B2ACEE">
      <w:numFmt w:val="bullet"/>
      <w:lvlText w:val="•"/>
      <w:lvlJc w:val="left"/>
      <w:pPr>
        <w:ind w:left="12950" w:hanging="240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48"/>
    <w:rsid w:val="00024452"/>
    <w:rsid w:val="0003445D"/>
    <w:rsid w:val="0006330E"/>
    <w:rsid w:val="000A321B"/>
    <w:rsid w:val="000B1E2D"/>
    <w:rsid w:val="000B2BD3"/>
    <w:rsid w:val="001410AF"/>
    <w:rsid w:val="0015550C"/>
    <w:rsid w:val="001674E3"/>
    <w:rsid w:val="00191A59"/>
    <w:rsid w:val="001B07D7"/>
    <w:rsid w:val="001B1476"/>
    <w:rsid w:val="00205470"/>
    <w:rsid w:val="00205B8F"/>
    <w:rsid w:val="00271DF7"/>
    <w:rsid w:val="00297C60"/>
    <w:rsid w:val="002E6DBD"/>
    <w:rsid w:val="002F5BBE"/>
    <w:rsid w:val="00336158"/>
    <w:rsid w:val="00343F49"/>
    <w:rsid w:val="003672E9"/>
    <w:rsid w:val="00370F1C"/>
    <w:rsid w:val="003742D8"/>
    <w:rsid w:val="003D23A0"/>
    <w:rsid w:val="003D3A02"/>
    <w:rsid w:val="00405CF6"/>
    <w:rsid w:val="004608DE"/>
    <w:rsid w:val="004A2DCC"/>
    <w:rsid w:val="004F527D"/>
    <w:rsid w:val="004F548F"/>
    <w:rsid w:val="00536141"/>
    <w:rsid w:val="005943A1"/>
    <w:rsid w:val="005D192A"/>
    <w:rsid w:val="005D209F"/>
    <w:rsid w:val="005D3F60"/>
    <w:rsid w:val="006109C8"/>
    <w:rsid w:val="00620661"/>
    <w:rsid w:val="006271BE"/>
    <w:rsid w:val="006273E7"/>
    <w:rsid w:val="00672CFA"/>
    <w:rsid w:val="006F5D5B"/>
    <w:rsid w:val="007314E8"/>
    <w:rsid w:val="00764B0D"/>
    <w:rsid w:val="007B6318"/>
    <w:rsid w:val="007F3473"/>
    <w:rsid w:val="008527B8"/>
    <w:rsid w:val="00857FA4"/>
    <w:rsid w:val="008804D2"/>
    <w:rsid w:val="00886C41"/>
    <w:rsid w:val="00900DA2"/>
    <w:rsid w:val="00934C53"/>
    <w:rsid w:val="00A402CA"/>
    <w:rsid w:val="00A40DE6"/>
    <w:rsid w:val="00AB0695"/>
    <w:rsid w:val="00AC6FEA"/>
    <w:rsid w:val="00AD32EA"/>
    <w:rsid w:val="00AF1849"/>
    <w:rsid w:val="00AF446E"/>
    <w:rsid w:val="00B26F15"/>
    <w:rsid w:val="00B4183E"/>
    <w:rsid w:val="00B42BF8"/>
    <w:rsid w:val="00B56736"/>
    <w:rsid w:val="00B85B80"/>
    <w:rsid w:val="00BC3D4A"/>
    <w:rsid w:val="00BE0048"/>
    <w:rsid w:val="00C55E8E"/>
    <w:rsid w:val="00CA1061"/>
    <w:rsid w:val="00CC39A5"/>
    <w:rsid w:val="00CC5323"/>
    <w:rsid w:val="00CC54F9"/>
    <w:rsid w:val="00CD519B"/>
    <w:rsid w:val="00CE2181"/>
    <w:rsid w:val="00D119F3"/>
    <w:rsid w:val="00D63BB7"/>
    <w:rsid w:val="00DB0E8D"/>
    <w:rsid w:val="00DB1789"/>
    <w:rsid w:val="00E03407"/>
    <w:rsid w:val="00E302D8"/>
    <w:rsid w:val="00E913A6"/>
    <w:rsid w:val="00EB0F31"/>
    <w:rsid w:val="00F0332D"/>
    <w:rsid w:val="00F267DC"/>
    <w:rsid w:val="00F40C52"/>
    <w:rsid w:val="00F4257F"/>
    <w:rsid w:val="00FC5FD8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542E7"/>
  <w15:docId w15:val="{D16F4023-7E1C-41E5-A65D-762B99A84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0D"/>
    <w:pPr>
      <w:spacing w:line="259" w:lineRule="auto"/>
      <w:ind w:left="0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E6DB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6DB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E6DB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E6DB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DB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DB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DB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DB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DB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6DB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6DB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6DB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E6DB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E6DB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E6DB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E6DB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E6DB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E6DB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E6DB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E6DB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2E6DB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E6DB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E6DB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E6DBD"/>
    <w:rPr>
      <w:b/>
      <w:bCs/>
      <w:spacing w:val="0"/>
    </w:rPr>
  </w:style>
  <w:style w:type="character" w:styleId="a9">
    <w:name w:val="Emphasis"/>
    <w:uiPriority w:val="20"/>
    <w:qFormat/>
    <w:rsid w:val="002E6DB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2E6DBD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2E6DBD"/>
    <w:rPr>
      <w:color w:val="5A5A5A" w:themeColor="text1" w:themeTint="A5"/>
    </w:rPr>
  </w:style>
  <w:style w:type="paragraph" w:styleId="ac">
    <w:name w:val="List Paragraph"/>
    <w:basedOn w:val="a"/>
    <w:uiPriority w:val="34"/>
    <w:qFormat/>
    <w:rsid w:val="002E6DB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6DB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E6DBD"/>
    <w:rPr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2E6DB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e">
    <w:name w:val="Выделенная цитата Знак"/>
    <w:basedOn w:val="a0"/>
    <w:link w:val="ad"/>
    <w:uiPriority w:val="30"/>
    <w:rsid w:val="002E6DB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">
    <w:name w:val="Subtle Emphasis"/>
    <w:uiPriority w:val="19"/>
    <w:qFormat/>
    <w:rsid w:val="002E6DBD"/>
    <w:rPr>
      <w:smallCaps/>
      <w:dstrike w:val="0"/>
      <w:color w:val="5A5A5A" w:themeColor="text1" w:themeTint="A5"/>
      <w:vertAlign w:val="baseline"/>
    </w:rPr>
  </w:style>
  <w:style w:type="character" w:styleId="af0">
    <w:name w:val="Intense Emphasis"/>
    <w:uiPriority w:val="21"/>
    <w:qFormat/>
    <w:rsid w:val="002E6DBD"/>
    <w:rPr>
      <w:b/>
      <w:bCs/>
      <w:smallCaps/>
      <w:color w:val="4F81BD" w:themeColor="accent1"/>
      <w:spacing w:val="40"/>
    </w:rPr>
  </w:style>
  <w:style w:type="character" w:styleId="af1">
    <w:name w:val="Subtle Reference"/>
    <w:uiPriority w:val="31"/>
    <w:qFormat/>
    <w:rsid w:val="002E6DB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2">
    <w:name w:val="Intense Reference"/>
    <w:uiPriority w:val="32"/>
    <w:qFormat/>
    <w:rsid w:val="002E6DB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3">
    <w:name w:val="Book Title"/>
    <w:uiPriority w:val="33"/>
    <w:qFormat/>
    <w:rsid w:val="002E6DB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2E6DB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764B0D"/>
    <w:pPr>
      <w:spacing w:after="0" w:line="240" w:lineRule="auto"/>
      <w:ind w:left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unhideWhenUsed/>
    <w:rsid w:val="0014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1410AF"/>
    <w:rPr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1410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1410AF"/>
    <w:rPr>
      <w:sz w:val="22"/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34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343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Галина Ивановна</cp:lastModifiedBy>
  <cp:revision>5</cp:revision>
  <cp:lastPrinted>2021-09-08T15:08:00Z</cp:lastPrinted>
  <dcterms:created xsi:type="dcterms:W3CDTF">2023-10-17T20:59:00Z</dcterms:created>
  <dcterms:modified xsi:type="dcterms:W3CDTF">2023-10-18T07:08:00Z</dcterms:modified>
</cp:coreProperties>
</file>