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53" w:rsidRDefault="00DD1E53" w:rsidP="00FD4406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ирина\Desktop\сканы русский\род рус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каны русский\род рус 10-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53" w:rsidRDefault="00DD1E53" w:rsidP="00FD4406">
      <w:pPr>
        <w:widowControl w:val="0"/>
        <w:suppressAutoHyphens/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CB4068" w:rsidRDefault="00CB4068" w:rsidP="003367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</w:pPr>
    </w:p>
    <w:p w:rsidR="00DD1E53" w:rsidRDefault="00DD1E53" w:rsidP="003367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</w:pPr>
    </w:p>
    <w:p w:rsidR="00DD1E53" w:rsidRDefault="00DD1E53" w:rsidP="0033673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</w:pPr>
    </w:p>
    <w:p w:rsidR="00336734" w:rsidRPr="00D159C8" w:rsidRDefault="00336734" w:rsidP="003367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  <w:lastRenderedPageBreak/>
        <w:t>ПОЯСНИТЕЛЬНАЯ ЗАПИСКА</w:t>
      </w:r>
    </w:p>
    <w:p w:rsidR="00336734" w:rsidRDefault="00336734" w:rsidP="003367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Рабочая программа составлена на основе: </w:t>
      </w:r>
    </w:p>
    <w:p w:rsidR="005F46F0" w:rsidRPr="005F46F0" w:rsidRDefault="005F46F0" w:rsidP="005F46F0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5F46F0"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29 декабря 2012 г. № 273-ФЗ «Об образовании в Российской Федерации» (далее – Федеральный закон об образовании); </w:t>
      </w:r>
    </w:p>
    <w:p w:rsidR="005F46F0" w:rsidRPr="005F46F0" w:rsidRDefault="005F46F0" w:rsidP="005F46F0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5F46F0">
        <w:rPr>
          <w:rFonts w:ascii="Times New Roman CYR" w:hAnsi="Times New Roman CYR" w:cs="Times New Roman CYR"/>
          <w:sz w:val="28"/>
          <w:szCs w:val="28"/>
        </w:rPr>
        <w:t xml:space="preserve"> Закона Российской Федерации от 25 октября 1991 г. № 1807-1 «О языках народов Российской Федерации» (в редакции Федерального закона № 185- ФЗ); </w:t>
      </w:r>
    </w:p>
    <w:p w:rsidR="005F46F0" w:rsidRPr="005F46F0" w:rsidRDefault="005F46F0" w:rsidP="005F46F0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5F46F0">
        <w:rPr>
          <w:rFonts w:ascii="Times New Roman CYR" w:hAnsi="Times New Roman CYR" w:cs="Times New Roman CYR"/>
          <w:sz w:val="28"/>
          <w:szCs w:val="28"/>
        </w:rPr>
        <w:t xml:space="preserve"> Приказа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5F46F0" w:rsidRPr="005F46F0" w:rsidRDefault="005F46F0" w:rsidP="005F46F0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5F46F0">
        <w:rPr>
          <w:rFonts w:ascii="Times New Roman CYR" w:hAnsi="Times New Roman CYR" w:cs="Times New Roman CYR"/>
          <w:sz w:val="28"/>
          <w:szCs w:val="28"/>
        </w:rPr>
        <w:t xml:space="preserve">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336734" w:rsidRPr="00846A78" w:rsidRDefault="005F46F0" w:rsidP="005F46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46F0">
        <w:rPr>
          <w:rFonts w:ascii="Times New Roman" w:hAnsi="Times New Roman" w:cs="Times New Roman"/>
          <w:sz w:val="28"/>
          <w:szCs w:val="28"/>
        </w:rPr>
        <w:t>5</w:t>
      </w:r>
      <w:r w:rsidR="00336734" w:rsidRPr="005F46F0">
        <w:rPr>
          <w:rFonts w:ascii="Times New Roman" w:hAnsi="Times New Roman" w:cs="Times New Roman"/>
          <w:sz w:val="28"/>
          <w:szCs w:val="28"/>
        </w:rPr>
        <w:t>.</w:t>
      </w:r>
      <w:r w:rsidR="00336734" w:rsidRPr="00846A7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 образовательной программы</w:t>
      </w:r>
      <w:r w:rsidR="00336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="00336734">
        <w:rPr>
          <w:rFonts w:ascii="Times New Roman CYR" w:hAnsi="Times New Roman CYR" w:cs="Times New Roman CYR"/>
          <w:sz w:val="28"/>
          <w:szCs w:val="28"/>
        </w:rPr>
        <w:t xml:space="preserve"> общего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336734">
        <w:rPr>
          <w:rFonts w:ascii="Times New Roman CYR" w:hAnsi="Times New Roman CYR" w:cs="Times New Roman CYR"/>
          <w:sz w:val="28"/>
          <w:szCs w:val="28"/>
        </w:rPr>
        <w:t xml:space="preserve">МОУ </w:t>
      </w:r>
      <w:r w:rsidR="00336734" w:rsidRPr="00846A78">
        <w:rPr>
          <w:sz w:val="28"/>
          <w:szCs w:val="28"/>
        </w:rPr>
        <w:t>«1-</w:t>
      </w:r>
      <w:r w:rsidR="00336734">
        <w:rPr>
          <w:rFonts w:ascii="Times New Roman CYR" w:hAnsi="Times New Roman CYR" w:cs="Times New Roman CYR"/>
          <w:sz w:val="28"/>
          <w:szCs w:val="28"/>
        </w:rPr>
        <w:t>Засеймская средняя общеобразовательная школа</w:t>
      </w:r>
      <w:r w:rsidR="00336734" w:rsidRPr="00846A78">
        <w:rPr>
          <w:sz w:val="28"/>
          <w:szCs w:val="28"/>
        </w:rPr>
        <w:t>».</w:t>
      </w:r>
    </w:p>
    <w:p w:rsidR="00336734" w:rsidRPr="00846A78" w:rsidRDefault="005F46F0" w:rsidP="003367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336734" w:rsidRPr="00846A78">
        <w:rPr>
          <w:sz w:val="28"/>
          <w:szCs w:val="28"/>
        </w:rPr>
        <w:t xml:space="preserve">. </w:t>
      </w:r>
      <w:r w:rsidR="00336734">
        <w:rPr>
          <w:rFonts w:ascii="Times New Roman CYR" w:hAnsi="Times New Roman CYR" w:cs="Times New Roman CYR"/>
          <w:sz w:val="28"/>
          <w:szCs w:val="28"/>
        </w:rPr>
        <w:t xml:space="preserve">Учебного плана МОУ </w:t>
      </w:r>
      <w:r w:rsidR="00336734" w:rsidRPr="00846A78">
        <w:rPr>
          <w:sz w:val="28"/>
          <w:szCs w:val="28"/>
        </w:rPr>
        <w:t>«1-</w:t>
      </w:r>
      <w:r w:rsidR="00336734">
        <w:rPr>
          <w:rFonts w:ascii="Times New Roman CYR" w:hAnsi="Times New Roman CYR" w:cs="Times New Roman CYR"/>
          <w:sz w:val="28"/>
          <w:szCs w:val="28"/>
        </w:rPr>
        <w:t>Засеймская средняя общеобразовательная школа</w:t>
      </w:r>
      <w:r w:rsidR="00336734" w:rsidRPr="00846A78">
        <w:rPr>
          <w:sz w:val="28"/>
          <w:szCs w:val="28"/>
        </w:rPr>
        <w:t>».</w:t>
      </w:r>
    </w:p>
    <w:p w:rsidR="00336734" w:rsidRDefault="005F46F0" w:rsidP="003367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336734" w:rsidRPr="00846A78">
        <w:rPr>
          <w:sz w:val="28"/>
          <w:szCs w:val="28"/>
        </w:rPr>
        <w:t xml:space="preserve">. </w:t>
      </w:r>
      <w:r w:rsidR="00336734">
        <w:rPr>
          <w:rFonts w:ascii="Times New Roman CYR" w:hAnsi="Times New Roman CYR" w:cs="Times New Roman CYR"/>
          <w:sz w:val="28"/>
          <w:szCs w:val="28"/>
        </w:rPr>
        <w:t xml:space="preserve">Положения о рабочей программе  основного общего образования по ФГОС в МОУ </w:t>
      </w:r>
      <w:r w:rsidR="00336734" w:rsidRPr="00846A78">
        <w:rPr>
          <w:sz w:val="28"/>
          <w:szCs w:val="28"/>
        </w:rPr>
        <w:t>«1-</w:t>
      </w:r>
      <w:r w:rsidR="00336734">
        <w:rPr>
          <w:rFonts w:ascii="Times New Roman CYR" w:hAnsi="Times New Roman CYR" w:cs="Times New Roman CYR"/>
          <w:sz w:val="28"/>
          <w:szCs w:val="28"/>
        </w:rPr>
        <w:t>Засеймская средняя общеобразовательная школа</w:t>
      </w:r>
      <w:r w:rsidR="00336734" w:rsidRPr="00846A78">
        <w:rPr>
          <w:sz w:val="28"/>
          <w:szCs w:val="28"/>
        </w:rPr>
        <w:t>».</w:t>
      </w:r>
    </w:p>
    <w:p w:rsidR="00336734" w:rsidRDefault="00336734" w:rsidP="00023F98">
      <w:pPr>
        <w:pStyle w:val="Default"/>
      </w:pPr>
    </w:p>
    <w:p w:rsidR="0066681E" w:rsidRDefault="00336734" w:rsidP="00336734">
      <w:pPr>
        <w:pStyle w:val="Default"/>
        <w:jc w:val="center"/>
        <w:rPr>
          <w:b/>
          <w:bCs/>
          <w:sz w:val="28"/>
          <w:szCs w:val="28"/>
        </w:rPr>
      </w:pPr>
      <w:r w:rsidRPr="00206E4A">
        <w:rPr>
          <w:b/>
          <w:bCs/>
          <w:sz w:val="28"/>
          <w:szCs w:val="28"/>
        </w:rPr>
        <w:t xml:space="preserve">Место курса </w:t>
      </w:r>
      <w:r w:rsidRPr="00336734">
        <w:rPr>
          <w:b/>
          <w:bCs/>
          <w:sz w:val="28"/>
          <w:szCs w:val="28"/>
        </w:rPr>
        <w:t>«</w:t>
      </w:r>
      <w:r w:rsidRPr="00336734">
        <w:rPr>
          <w:b/>
          <w:bCs/>
          <w:iCs/>
          <w:color w:val="auto"/>
          <w:sz w:val="28"/>
          <w:szCs w:val="28"/>
        </w:rPr>
        <w:t>Русский язык</w:t>
      </w:r>
      <w:r w:rsidRPr="00336734">
        <w:rPr>
          <w:b/>
          <w:bCs/>
          <w:sz w:val="28"/>
          <w:szCs w:val="28"/>
        </w:rPr>
        <w:t>»</w:t>
      </w:r>
      <w:r w:rsidRPr="00206E4A">
        <w:rPr>
          <w:b/>
          <w:bCs/>
          <w:sz w:val="28"/>
          <w:szCs w:val="28"/>
        </w:rPr>
        <w:t xml:space="preserve"> в учебном плане</w:t>
      </w:r>
    </w:p>
    <w:p w:rsidR="005F46F0" w:rsidRPr="004A6A91" w:rsidRDefault="005F46F0" w:rsidP="005F46F0">
      <w:pPr>
        <w:pStyle w:val="Default"/>
        <w:jc w:val="both"/>
        <w:rPr>
          <w:sz w:val="28"/>
          <w:szCs w:val="28"/>
        </w:rPr>
      </w:pPr>
      <w:r w:rsidRPr="004A6A91">
        <w:rPr>
          <w:sz w:val="28"/>
          <w:szCs w:val="28"/>
        </w:rPr>
        <w:t xml:space="preserve">Программа по родному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среднего общего образования, и рассчитана на общую учебную нагрузку в объеме 70 часов. </w:t>
      </w:r>
    </w:p>
    <w:p w:rsidR="00023F98" w:rsidRPr="004A6A91" w:rsidRDefault="00023F98" w:rsidP="00023F98">
      <w:pPr>
        <w:pStyle w:val="Default"/>
        <w:rPr>
          <w:color w:val="auto"/>
          <w:sz w:val="28"/>
          <w:szCs w:val="28"/>
        </w:rPr>
      </w:pPr>
      <w:r w:rsidRPr="004A6A91">
        <w:rPr>
          <w:color w:val="auto"/>
          <w:sz w:val="28"/>
          <w:szCs w:val="28"/>
        </w:rPr>
        <w:t xml:space="preserve">Обязательное изучение русского языка осуществляется в объёме: </w:t>
      </w:r>
    </w:p>
    <w:p w:rsidR="00023F98" w:rsidRPr="004A6A91" w:rsidRDefault="005F46F0" w:rsidP="00023F98">
      <w:pPr>
        <w:pStyle w:val="Default"/>
        <w:rPr>
          <w:color w:val="auto"/>
          <w:sz w:val="28"/>
          <w:szCs w:val="28"/>
        </w:rPr>
      </w:pPr>
      <w:r w:rsidRPr="004A6A91">
        <w:rPr>
          <w:color w:val="auto"/>
          <w:sz w:val="28"/>
          <w:szCs w:val="28"/>
        </w:rPr>
        <w:t>10 класс — 35</w:t>
      </w:r>
      <w:r w:rsidR="00023F98" w:rsidRPr="004A6A91">
        <w:rPr>
          <w:color w:val="auto"/>
          <w:sz w:val="28"/>
          <w:szCs w:val="28"/>
        </w:rPr>
        <w:t xml:space="preserve"> ч, </w:t>
      </w:r>
    </w:p>
    <w:p w:rsidR="005F46F0" w:rsidRPr="004A6A91" w:rsidRDefault="005F46F0" w:rsidP="005F46F0">
      <w:pPr>
        <w:pStyle w:val="Default"/>
        <w:rPr>
          <w:color w:val="auto"/>
          <w:sz w:val="28"/>
          <w:szCs w:val="28"/>
        </w:rPr>
      </w:pPr>
      <w:r w:rsidRPr="004A6A91">
        <w:rPr>
          <w:color w:val="auto"/>
          <w:sz w:val="28"/>
          <w:szCs w:val="28"/>
        </w:rPr>
        <w:t>11 класс — 35</w:t>
      </w:r>
      <w:r w:rsidR="00023F98" w:rsidRPr="004A6A91">
        <w:rPr>
          <w:color w:val="auto"/>
          <w:sz w:val="28"/>
          <w:szCs w:val="28"/>
        </w:rPr>
        <w:t xml:space="preserve">ч, </w:t>
      </w:r>
    </w:p>
    <w:p w:rsidR="00336734" w:rsidRPr="004A6A91" w:rsidRDefault="00336734" w:rsidP="00336734">
      <w:pPr>
        <w:pStyle w:val="c49c21c3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4A6A91">
        <w:rPr>
          <w:rStyle w:val="c1"/>
          <w:color w:val="000000"/>
          <w:sz w:val="28"/>
          <w:szCs w:val="28"/>
        </w:rPr>
        <w:t>Программа содержит следующие разделы:</w:t>
      </w:r>
    </w:p>
    <w:p w:rsidR="00336734" w:rsidRPr="004A6A91" w:rsidRDefault="00336734" w:rsidP="00336734">
      <w:pPr>
        <w:pStyle w:val="c7c2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A91">
        <w:rPr>
          <w:rStyle w:val="c1"/>
          <w:color w:val="000000"/>
          <w:sz w:val="28"/>
          <w:szCs w:val="28"/>
        </w:rPr>
        <w:t>планируемые результаты изучения предмета.</w:t>
      </w:r>
    </w:p>
    <w:p w:rsidR="00336734" w:rsidRPr="004A6A91" w:rsidRDefault="00336734" w:rsidP="00336734">
      <w:pPr>
        <w:pStyle w:val="c49c21c3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4A6A91">
        <w:rPr>
          <w:rStyle w:val="c1"/>
          <w:color w:val="000000"/>
          <w:sz w:val="28"/>
          <w:szCs w:val="28"/>
        </w:rPr>
        <w:t>содержание  учебного предмета;</w:t>
      </w:r>
    </w:p>
    <w:p w:rsidR="00336734" w:rsidRPr="004A6A91" w:rsidRDefault="00336734" w:rsidP="00336734">
      <w:pPr>
        <w:pStyle w:val="c7c2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6A91">
        <w:rPr>
          <w:rStyle w:val="c1"/>
          <w:color w:val="000000"/>
          <w:sz w:val="28"/>
          <w:szCs w:val="28"/>
        </w:rPr>
        <w:t>тематическое планирование с определением основных видов учебной деятельности;</w:t>
      </w:r>
    </w:p>
    <w:p w:rsidR="00C85735" w:rsidRPr="004A6A91" w:rsidRDefault="00C85735" w:rsidP="00023F98">
      <w:pPr>
        <w:pStyle w:val="Default"/>
        <w:rPr>
          <w:color w:val="auto"/>
          <w:sz w:val="28"/>
          <w:szCs w:val="28"/>
        </w:rPr>
      </w:pPr>
    </w:p>
    <w:p w:rsidR="00336734" w:rsidRPr="008434B2" w:rsidRDefault="00594666" w:rsidP="00336734">
      <w:pPr>
        <w:pStyle w:val="c35c28c91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Style w:val="c9c40c2"/>
          <w:b/>
          <w:bCs/>
          <w:color w:val="000000"/>
          <w:sz w:val="32"/>
          <w:szCs w:val="32"/>
        </w:rPr>
      </w:pPr>
      <w:r>
        <w:rPr>
          <w:rStyle w:val="c9c40c2"/>
          <w:b/>
          <w:bCs/>
          <w:color w:val="000000"/>
          <w:sz w:val="28"/>
          <w:szCs w:val="28"/>
        </w:rPr>
        <w:lastRenderedPageBreak/>
        <w:t>ПЛАНИРУЕМЫЕ РЕЗУЛЬТАТЫ ОСВОЕНИЯ</w:t>
      </w:r>
      <w:r w:rsidR="00336734" w:rsidRPr="002876B7">
        <w:rPr>
          <w:rStyle w:val="c9c40c2"/>
          <w:b/>
          <w:bCs/>
          <w:color w:val="000000"/>
          <w:sz w:val="28"/>
          <w:szCs w:val="28"/>
        </w:rPr>
        <w:t xml:space="preserve"> УЧЕБНОГО ПРЕДМЕТА, КУРСА</w:t>
      </w:r>
      <w:r>
        <w:rPr>
          <w:rStyle w:val="c9c40c2"/>
          <w:b/>
          <w:bCs/>
          <w:color w:val="000000"/>
          <w:sz w:val="32"/>
          <w:szCs w:val="32"/>
        </w:rPr>
        <w:t xml:space="preserve"> </w:t>
      </w:r>
      <w:r w:rsidRPr="00594666">
        <w:rPr>
          <w:rStyle w:val="c9c40c2"/>
          <w:b/>
          <w:bCs/>
          <w:color w:val="000000"/>
          <w:sz w:val="28"/>
          <w:szCs w:val="28"/>
        </w:rPr>
        <w:t>«РОДНОЙ (РУССКИЙ) ЯЗЫК»</w:t>
      </w:r>
    </w:p>
    <w:p w:rsidR="00090475" w:rsidRDefault="00090475" w:rsidP="0066681E">
      <w:pPr>
        <w:pStyle w:val="Default"/>
        <w:jc w:val="center"/>
        <w:rPr>
          <w:b/>
          <w:bCs/>
          <w:i/>
          <w:iCs/>
          <w:color w:val="auto"/>
        </w:rPr>
      </w:pPr>
    </w:p>
    <w:p w:rsidR="00023F98" w:rsidRPr="00776070" w:rsidRDefault="00023F98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b/>
          <w:bCs/>
          <w:i/>
          <w:iCs/>
          <w:color w:val="auto"/>
          <w:sz w:val="28"/>
          <w:szCs w:val="28"/>
        </w:rPr>
        <w:t>Личностные, метапредметные и предметные результаты освоения</w:t>
      </w:r>
    </w:p>
    <w:p w:rsidR="00023F98" w:rsidRPr="00776070" w:rsidRDefault="004A6A91" w:rsidP="00776070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776070">
        <w:rPr>
          <w:b/>
          <w:bCs/>
          <w:i/>
          <w:iCs/>
          <w:color w:val="auto"/>
          <w:sz w:val="28"/>
          <w:szCs w:val="28"/>
        </w:rPr>
        <w:t>родного</w:t>
      </w:r>
      <w:r w:rsidR="00023F98" w:rsidRPr="00776070">
        <w:rPr>
          <w:b/>
          <w:bCs/>
          <w:i/>
          <w:iCs/>
          <w:color w:val="auto"/>
          <w:sz w:val="28"/>
          <w:szCs w:val="28"/>
        </w:rPr>
        <w:t xml:space="preserve"> языка.</w:t>
      </w:r>
    </w:p>
    <w:p w:rsidR="004A6A91" w:rsidRPr="00776070" w:rsidRDefault="004A6A91" w:rsidP="00776070">
      <w:pPr>
        <w:pStyle w:val="Default"/>
        <w:jc w:val="both"/>
        <w:rPr>
          <w:b/>
          <w:color w:val="auto"/>
          <w:sz w:val="28"/>
          <w:szCs w:val="28"/>
        </w:rPr>
      </w:pPr>
      <w:r w:rsidRPr="00776070">
        <w:rPr>
          <w:b/>
          <w:color w:val="auto"/>
          <w:sz w:val="28"/>
          <w:szCs w:val="28"/>
        </w:rPr>
        <w:t>Планируемые личностные результаты освоения :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 xml:space="preserve"> 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 xml:space="preserve"> 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 xml:space="preserve"> – воспитание уважения к культуре, языкам, традициям и обычаям народов, проживающих в Российской Федерации. 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>– 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 xml:space="preserve"> 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 xml:space="preserve"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 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4A6A91" w:rsidRPr="00776070" w:rsidRDefault="004A6A91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>– развитие компетенций сотрудничества со сверстниками, детьми 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A6A91" w:rsidRPr="00776070" w:rsidRDefault="004A6A91" w:rsidP="0077607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A6A91" w:rsidRPr="00776070" w:rsidRDefault="004A6A91" w:rsidP="0077607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776070">
        <w:rPr>
          <w:b/>
          <w:bCs/>
          <w:color w:val="auto"/>
          <w:sz w:val="28"/>
          <w:szCs w:val="28"/>
        </w:rPr>
        <w:t>Планируемые метапредметные результаты освоения родного языка</w:t>
      </w:r>
    </w:p>
    <w:p w:rsidR="004A6A91" w:rsidRPr="00776070" w:rsidRDefault="004A6A91" w:rsidP="00776070">
      <w:pPr>
        <w:pStyle w:val="Default"/>
        <w:numPr>
          <w:ilvl w:val="0"/>
          <w:numId w:val="10"/>
        </w:numPr>
        <w:jc w:val="both"/>
        <w:rPr>
          <w:b/>
          <w:bCs/>
          <w:color w:val="auto"/>
          <w:sz w:val="28"/>
          <w:szCs w:val="28"/>
        </w:rPr>
      </w:pPr>
      <w:r w:rsidRPr="00776070">
        <w:rPr>
          <w:b/>
          <w:bCs/>
          <w:color w:val="auto"/>
          <w:sz w:val="28"/>
          <w:szCs w:val="28"/>
        </w:rPr>
        <w:t xml:space="preserve">Регулятивные универсальные учебные действия  </w:t>
      </w:r>
    </w:p>
    <w:p w:rsidR="004A6A91" w:rsidRPr="00776070" w:rsidRDefault="004A6A91" w:rsidP="00776070">
      <w:pPr>
        <w:pStyle w:val="Default"/>
        <w:ind w:left="720"/>
        <w:jc w:val="both"/>
        <w:rPr>
          <w:b/>
          <w:bCs/>
          <w:color w:val="auto"/>
          <w:sz w:val="28"/>
          <w:szCs w:val="28"/>
        </w:rPr>
      </w:pPr>
      <w:r w:rsidRPr="00776070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4A6A91" w:rsidRPr="00776070" w:rsidRDefault="004A6A91" w:rsidP="00776070">
      <w:pPr>
        <w:pStyle w:val="Default"/>
        <w:ind w:left="720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lastRenderedPageBreak/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4A6A91" w:rsidRPr="00776070" w:rsidRDefault="004A6A91" w:rsidP="00776070">
      <w:pPr>
        <w:pStyle w:val="Default"/>
        <w:ind w:left="720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4A6A91" w:rsidRPr="00776070" w:rsidRDefault="004A6A91" w:rsidP="00776070">
      <w:pPr>
        <w:pStyle w:val="Default"/>
        <w:ind w:left="720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4A6A91" w:rsidRPr="00776070" w:rsidRDefault="004A6A91" w:rsidP="00776070">
      <w:pPr>
        <w:pStyle w:val="Default"/>
        <w:ind w:left="720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4A6A91" w:rsidRPr="00776070" w:rsidRDefault="004A6A91" w:rsidP="00776070">
      <w:pPr>
        <w:pStyle w:val="Default"/>
        <w:ind w:left="720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A6A91" w:rsidRPr="00776070" w:rsidRDefault="004A6A91" w:rsidP="00776070">
      <w:pPr>
        <w:pStyle w:val="Default"/>
        <w:ind w:left="720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организовывать эффективный поиск ресурсов, необходимых для достижения поставленной цели; </w:t>
      </w:r>
    </w:p>
    <w:p w:rsidR="004A6A91" w:rsidRPr="00776070" w:rsidRDefault="004A6A91" w:rsidP="00776070">
      <w:pPr>
        <w:pStyle w:val="Default"/>
        <w:ind w:left="720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>– сопоставлять полученный результат деятельности с поставленной заранее целью.</w:t>
      </w:r>
    </w:p>
    <w:p w:rsidR="004A6A91" w:rsidRPr="00776070" w:rsidRDefault="004A6A91" w:rsidP="0077607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A6A91" w:rsidRPr="00776070" w:rsidRDefault="004A6A91" w:rsidP="00776070">
      <w:pPr>
        <w:pStyle w:val="Default"/>
        <w:numPr>
          <w:ilvl w:val="0"/>
          <w:numId w:val="10"/>
        </w:numPr>
        <w:jc w:val="both"/>
        <w:rPr>
          <w:b/>
          <w:bCs/>
          <w:color w:val="auto"/>
          <w:sz w:val="28"/>
          <w:szCs w:val="28"/>
        </w:rPr>
      </w:pPr>
      <w:r w:rsidRPr="00776070">
        <w:rPr>
          <w:b/>
          <w:bCs/>
          <w:color w:val="auto"/>
          <w:sz w:val="28"/>
          <w:szCs w:val="28"/>
        </w:rPr>
        <w:t xml:space="preserve">Познавательные универсальные учебные действия  </w:t>
      </w:r>
    </w:p>
    <w:p w:rsidR="004A6A91" w:rsidRPr="00776070" w:rsidRDefault="004A6A91" w:rsidP="0077607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776070">
        <w:rPr>
          <w:b/>
          <w:bCs/>
          <w:color w:val="auto"/>
          <w:sz w:val="28"/>
          <w:szCs w:val="28"/>
        </w:rPr>
        <w:t>Выпускник научится:</w:t>
      </w:r>
    </w:p>
    <w:p w:rsidR="004A6A91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4A6A91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4A6A91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4A6A91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0339FC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A6A91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 </w:t>
      </w:r>
      <w:r w:rsidR="000339FC" w:rsidRPr="00776070">
        <w:rPr>
          <w:bCs/>
          <w:color w:val="auto"/>
          <w:sz w:val="28"/>
          <w:szCs w:val="28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 – менять и удерживать разные позиции в познавательной деятельности.</w:t>
      </w:r>
    </w:p>
    <w:p w:rsidR="004A6A91" w:rsidRPr="00776070" w:rsidRDefault="004A6A91" w:rsidP="00776070">
      <w:pPr>
        <w:pStyle w:val="Default"/>
        <w:numPr>
          <w:ilvl w:val="0"/>
          <w:numId w:val="10"/>
        </w:numPr>
        <w:jc w:val="both"/>
        <w:rPr>
          <w:b/>
          <w:bCs/>
          <w:color w:val="auto"/>
          <w:sz w:val="28"/>
          <w:szCs w:val="28"/>
        </w:rPr>
      </w:pPr>
      <w:r w:rsidRPr="00776070">
        <w:rPr>
          <w:b/>
          <w:bCs/>
          <w:color w:val="auto"/>
          <w:sz w:val="28"/>
          <w:szCs w:val="28"/>
        </w:rPr>
        <w:t xml:space="preserve">Коммуникативные универсальные учебные действия  </w:t>
      </w:r>
    </w:p>
    <w:p w:rsidR="004A6A91" w:rsidRPr="00776070" w:rsidRDefault="004A6A91" w:rsidP="00776070">
      <w:pPr>
        <w:pStyle w:val="Default"/>
        <w:ind w:left="851"/>
        <w:jc w:val="both"/>
        <w:rPr>
          <w:b/>
          <w:bCs/>
          <w:color w:val="auto"/>
          <w:sz w:val="28"/>
          <w:szCs w:val="28"/>
        </w:rPr>
      </w:pPr>
      <w:r w:rsidRPr="00776070">
        <w:rPr>
          <w:b/>
          <w:bCs/>
          <w:color w:val="auto"/>
          <w:sz w:val="28"/>
          <w:szCs w:val="28"/>
        </w:rPr>
        <w:t>Выпускник научится:</w:t>
      </w:r>
    </w:p>
    <w:p w:rsidR="004A6A91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0339FC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lastRenderedPageBreak/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339FC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 – координировать и выполнять работу в условиях реального, виртуального и комбинированного взаимодействия; </w:t>
      </w:r>
    </w:p>
    <w:p w:rsidR="000339FC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4A6A91" w:rsidRPr="00776070" w:rsidRDefault="004A6A91" w:rsidP="00776070">
      <w:pPr>
        <w:pStyle w:val="Default"/>
        <w:ind w:left="851"/>
        <w:jc w:val="both"/>
        <w:rPr>
          <w:bCs/>
          <w:color w:val="auto"/>
          <w:sz w:val="28"/>
          <w:szCs w:val="28"/>
        </w:rPr>
      </w:pPr>
      <w:r w:rsidRPr="00776070">
        <w:rPr>
          <w:bCs/>
          <w:color w:val="auto"/>
          <w:sz w:val="28"/>
          <w:szCs w:val="28"/>
        </w:rP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A6A91" w:rsidRPr="00776070" w:rsidRDefault="004A6A91" w:rsidP="0077607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8248F" w:rsidRPr="00776070" w:rsidRDefault="0008248F" w:rsidP="00776070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776070">
        <w:rPr>
          <w:b/>
          <w:bCs/>
          <w:i/>
          <w:iCs/>
          <w:sz w:val="28"/>
          <w:szCs w:val="28"/>
        </w:rPr>
        <w:t>Планируемые резул</w:t>
      </w:r>
      <w:r w:rsidR="000339FC" w:rsidRPr="00776070">
        <w:rPr>
          <w:b/>
          <w:bCs/>
          <w:i/>
          <w:iCs/>
          <w:sz w:val="28"/>
          <w:szCs w:val="28"/>
        </w:rPr>
        <w:t>ьтаты изучения предмета «Родной</w:t>
      </w:r>
      <w:r w:rsidRPr="00776070">
        <w:rPr>
          <w:b/>
          <w:bCs/>
          <w:i/>
          <w:iCs/>
          <w:sz w:val="28"/>
          <w:szCs w:val="28"/>
        </w:rPr>
        <w:t xml:space="preserve"> язык»</w:t>
      </w:r>
    </w:p>
    <w:p w:rsidR="0008248F" w:rsidRPr="00776070" w:rsidRDefault="0008248F" w:rsidP="00776070">
      <w:pPr>
        <w:pStyle w:val="Default"/>
        <w:jc w:val="both"/>
        <w:rPr>
          <w:sz w:val="28"/>
          <w:szCs w:val="28"/>
        </w:rPr>
      </w:pPr>
    </w:p>
    <w:p w:rsidR="0008248F" w:rsidRPr="00776070" w:rsidRDefault="0008248F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0339FC" w:rsidRPr="00776070" w:rsidRDefault="000339FC" w:rsidP="00776070">
      <w:pPr>
        <w:pStyle w:val="Default"/>
        <w:jc w:val="both"/>
        <w:rPr>
          <w:b/>
          <w:bCs/>
          <w:sz w:val="28"/>
          <w:szCs w:val="28"/>
        </w:rPr>
      </w:pPr>
    </w:p>
    <w:p w:rsidR="000339FC" w:rsidRPr="00776070" w:rsidRDefault="000339FC" w:rsidP="00776070">
      <w:pPr>
        <w:pStyle w:val="Default"/>
        <w:jc w:val="both"/>
        <w:rPr>
          <w:b/>
          <w:bCs/>
          <w:sz w:val="28"/>
          <w:szCs w:val="28"/>
        </w:rPr>
      </w:pPr>
      <w:r w:rsidRPr="00776070">
        <w:rPr>
          <w:b/>
          <w:bCs/>
          <w:sz w:val="28"/>
          <w:szCs w:val="28"/>
        </w:rPr>
        <w:t>Выпускник научится: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/>
          <w:bCs/>
          <w:sz w:val="28"/>
          <w:szCs w:val="28"/>
        </w:rPr>
        <w:t xml:space="preserve"> </w:t>
      </w:r>
      <w:r w:rsidRPr="00776070">
        <w:rPr>
          <w:bCs/>
          <w:sz w:val="28"/>
          <w:szCs w:val="28"/>
        </w:rPr>
        <w:t>– использовать языковые средства адекватно цели общения и речевой ситуации;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 xml:space="preserve"> –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 xml:space="preserve"> – выстраивать композицию текста, используя знания о его структурных элементах; 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 xml:space="preserve">– подбирать и использовать языковые средства в зависимости от типа текста и выбранного профиля обучения; 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 xml:space="preserve">– правильно использовать лексические и грамматические средства связи предложений при построении текста; 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 xml:space="preserve">– сознательно использовать изобразительно-выразительные средства языка при создании текста; 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>– 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 xml:space="preserve"> –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 xml:space="preserve"> – извлекать необходимую информацию из различных источников и переводить ее в текстовый формат; 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>– преобразовывать текст в другие виды передачи информации;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lastRenderedPageBreak/>
        <w:t xml:space="preserve"> – выбирать тему, определять цель и подбирать материал для публичного выступления; 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 xml:space="preserve">– соблюдать культуру публичной речи; </w:t>
      </w:r>
    </w:p>
    <w:p w:rsidR="000339FC" w:rsidRPr="00776070" w:rsidRDefault="000339FC" w:rsidP="00776070">
      <w:pPr>
        <w:pStyle w:val="Default"/>
        <w:jc w:val="both"/>
        <w:rPr>
          <w:bCs/>
          <w:sz w:val="28"/>
          <w:szCs w:val="28"/>
        </w:rPr>
      </w:pPr>
      <w:r w:rsidRPr="00776070">
        <w:rPr>
          <w:bCs/>
          <w:sz w:val="28"/>
          <w:szCs w:val="28"/>
        </w:rPr>
        <w:t>–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– оценивать собственную и чужую речь с позиции соответствия языковым нормам; –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0339FC" w:rsidRPr="00776070" w:rsidRDefault="000339FC" w:rsidP="00776070">
      <w:pPr>
        <w:pStyle w:val="Default"/>
        <w:jc w:val="both"/>
        <w:rPr>
          <w:b/>
          <w:bCs/>
          <w:sz w:val="28"/>
          <w:szCs w:val="28"/>
        </w:rPr>
      </w:pPr>
      <w:r w:rsidRPr="00776070">
        <w:rPr>
          <w:b/>
          <w:bCs/>
          <w:sz w:val="28"/>
          <w:szCs w:val="28"/>
        </w:rPr>
        <w:t>Выпускник получит возможность научиться: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– распознавать уровни и единицы языка в предъявленном тексте и видеть взаимосвязь между ними;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>–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 – комментировать авторские высказывания на различные темы (в том числе о богатстве и выразительности русского языка);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 – отличать язык художественной литературы от других разновидностей современного русского языка;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 – использовать синонимические ресурсы русского языка для более точного выражения мысли и усиления выразительности речи;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– иметь представление об историческом развитии русского языка и истории русского языкознания;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>– выражать согласие или несогласие с мнением собеседника в соответствии с правилами ведения диалогической речи;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 – дифференцировать главную и второстепенную информацию, известную и неизвестную информацию в прослушанном тексте;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– проводить самостоятельный поиск текстовой и нетекстовой информации, отбирать и анализировать полученную информацию;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– сохранять стилевое единство при создании текста заданного функционального стиля; – создавать отзывы и рецензии на предложенный текст;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>– соблюдать культуру чтения, говорения, аудирования и письма;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 – соблюдать культуру научного и делового общения в устной и письменной форме, в том числе при обсуждении дискуссионных проблем;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– соблюдать нормы речевого поведения в разговорной речи, а также в учебно-научной и официально-деловой сферах общения;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– осуществлять речевой самоконтроль;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– совершенствовать орфографические и пунктуационные умения и навыки на основе знаний о нормах русского литературного языка;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– использовать основные нормативные словари и справочники  для расширения словарного запаса и спектра используемых языковых средств; </w:t>
      </w:r>
    </w:p>
    <w:p w:rsidR="00070EFD" w:rsidRPr="00776070" w:rsidRDefault="00070EFD" w:rsidP="00776070">
      <w:pPr>
        <w:pStyle w:val="Default"/>
        <w:jc w:val="both"/>
        <w:rPr>
          <w:bCs/>
          <w:i/>
          <w:sz w:val="28"/>
          <w:szCs w:val="28"/>
        </w:rPr>
      </w:pPr>
      <w:r w:rsidRPr="00776070">
        <w:rPr>
          <w:bCs/>
          <w:i/>
          <w:sz w:val="28"/>
          <w:szCs w:val="28"/>
        </w:rPr>
        <w:t xml:space="preserve">– оценивать эстетическую сторону речевого высказывания при анализе текстов (в том числе художественной литературы). </w:t>
      </w:r>
    </w:p>
    <w:p w:rsidR="003C6CF5" w:rsidRPr="00776070" w:rsidRDefault="003C6CF5" w:rsidP="00776070">
      <w:pPr>
        <w:jc w:val="both"/>
        <w:rPr>
          <w:b/>
          <w:sz w:val="28"/>
          <w:szCs w:val="28"/>
        </w:rPr>
      </w:pPr>
    </w:p>
    <w:p w:rsidR="003C6CF5" w:rsidRPr="00776070" w:rsidRDefault="003C6CF5" w:rsidP="00CB4068">
      <w:pPr>
        <w:pStyle w:val="c7c28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  <w:r w:rsidRPr="00776070">
        <w:rPr>
          <w:rStyle w:val="c19c9c40c2"/>
          <w:b/>
          <w:bCs/>
          <w:color w:val="000000"/>
          <w:sz w:val="28"/>
          <w:szCs w:val="28"/>
        </w:rPr>
        <w:lastRenderedPageBreak/>
        <w:t>СОДЕРЖАНИЕ УЧЕБНОГО ПРЕДМЕТА</w:t>
      </w:r>
      <w:r w:rsidR="00CB4068">
        <w:rPr>
          <w:rStyle w:val="c19c9c40c2"/>
          <w:b/>
          <w:bCs/>
          <w:color w:val="000000"/>
          <w:sz w:val="28"/>
          <w:szCs w:val="28"/>
        </w:rPr>
        <w:t>, КУРСА «РОДНОЙ (РУССКИЙ) ЯЗЫК</w:t>
      </w:r>
    </w:p>
    <w:p w:rsidR="007C7D64" w:rsidRPr="00776070" w:rsidRDefault="007C7D64" w:rsidP="00776070">
      <w:pPr>
        <w:pStyle w:val="Default"/>
        <w:jc w:val="both"/>
        <w:rPr>
          <w:sz w:val="28"/>
          <w:szCs w:val="28"/>
        </w:rPr>
      </w:pPr>
    </w:p>
    <w:p w:rsidR="006E0473" w:rsidRPr="00776070" w:rsidRDefault="006E0473" w:rsidP="00776070">
      <w:pPr>
        <w:pStyle w:val="Default"/>
        <w:jc w:val="both"/>
        <w:rPr>
          <w:b/>
          <w:color w:val="auto"/>
          <w:sz w:val="28"/>
          <w:szCs w:val="28"/>
        </w:rPr>
      </w:pPr>
      <w:r w:rsidRPr="00776070">
        <w:rPr>
          <w:b/>
          <w:color w:val="auto"/>
          <w:sz w:val="28"/>
          <w:szCs w:val="28"/>
        </w:rPr>
        <w:t>«Родной язык (русский)», 10 класс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Раздел 1. Язык и культура (10 ч.)</w:t>
      </w:r>
      <w:r w:rsidRPr="00776070">
        <w:rPr>
          <w:sz w:val="28"/>
          <w:szCs w:val="28"/>
        </w:rPr>
        <w:t xml:space="preserve">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 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6E0473" w:rsidRPr="00776070" w:rsidRDefault="006E0473" w:rsidP="00776070">
      <w:pPr>
        <w:pStyle w:val="Default"/>
        <w:jc w:val="both"/>
        <w:rPr>
          <w:b/>
          <w:sz w:val="28"/>
          <w:szCs w:val="28"/>
        </w:rPr>
      </w:pPr>
      <w:r w:rsidRPr="00776070">
        <w:rPr>
          <w:b/>
          <w:sz w:val="28"/>
          <w:szCs w:val="28"/>
        </w:rPr>
        <w:t xml:space="preserve">Раздел 2. Культура речи (11ч.)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 xml:space="preserve">Основные орфоэпические нормы </w:t>
      </w:r>
      <w:r w:rsidRPr="00776070">
        <w:rPr>
          <w:sz w:val="28"/>
          <w:szCs w:val="28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 Отражение произносительных вариантов в современных орфоэпических словарях.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 xml:space="preserve">Основные лексические нормы </w:t>
      </w:r>
      <w:r w:rsidRPr="00776070">
        <w:rPr>
          <w:sz w:val="28"/>
          <w:szCs w:val="28"/>
        </w:rPr>
        <w:t>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 Современные толковые словари. Отражение вариантов лексической нормы в современных словарях. Словарные пометы.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Основные грамматические нормы</w:t>
      </w:r>
      <w:r w:rsidRPr="00776070">
        <w:rPr>
          <w:sz w:val="28"/>
          <w:szCs w:val="28"/>
        </w:rPr>
        <w:t xml:space="preserve"> современного русского литературного языка.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 Нормы употребления причастных и деепричастных оборотов‚ предложений с косвенной речью.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 Типичные ошибки в построении сложных предложений. Нарушение видовременной соотнесенности глагольных форм. 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Речевой этикет</w:t>
      </w:r>
      <w:r w:rsidRPr="00776070">
        <w:rPr>
          <w:sz w:val="28"/>
          <w:szCs w:val="28"/>
        </w:rPr>
        <w:t xml:space="preserve">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6E0473" w:rsidRPr="00776070" w:rsidRDefault="006E0473" w:rsidP="00776070">
      <w:pPr>
        <w:pStyle w:val="Default"/>
        <w:jc w:val="both"/>
        <w:rPr>
          <w:b/>
          <w:sz w:val="28"/>
          <w:szCs w:val="28"/>
        </w:rPr>
      </w:pPr>
      <w:r w:rsidRPr="00776070">
        <w:rPr>
          <w:b/>
          <w:sz w:val="28"/>
          <w:szCs w:val="28"/>
        </w:rPr>
        <w:t xml:space="preserve">Раздел 3. Речь. Речевая деятельность. Текст (11 ч.)  </w:t>
      </w:r>
    </w:p>
    <w:p w:rsidR="006E0473" w:rsidRPr="00776070" w:rsidRDefault="006E0473" w:rsidP="00776070">
      <w:pPr>
        <w:pStyle w:val="Default"/>
        <w:jc w:val="both"/>
        <w:rPr>
          <w:b/>
          <w:sz w:val="28"/>
          <w:szCs w:val="28"/>
        </w:rPr>
      </w:pPr>
      <w:r w:rsidRPr="00776070">
        <w:rPr>
          <w:b/>
          <w:sz w:val="28"/>
          <w:szCs w:val="28"/>
        </w:rPr>
        <w:t>Язык и речь. Виды речевой деятельности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>Понятие речевого (риторического) идеала.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lastRenderedPageBreak/>
        <w:t xml:space="preserve"> 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 </w:t>
      </w:r>
      <w:r w:rsidRPr="00776070">
        <w:rPr>
          <w:b/>
          <w:sz w:val="28"/>
          <w:szCs w:val="28"/>
        </w:rPr>
        <w:t>Текст как единица языка и речи</w:t>
      </w:r>
      <w:r w:rsidRPr="00776070">
        <w:rPr>
          <w:sz w:val="28"/>
          <w:szCs w:val="28"/>
        </w:rPr>
        <w:t xml:space="preserve">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Категория монолога и диалога как формы речевого общения. 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Структура публичного выступления.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 Спор и беседа: речевые роли участников, возможная типология ситуаций спора.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Функциональные разновидности языка</w:t>
      </w:r>
      <w:r w:rsidRPr="00776070">
        <w:rPr>
          <w:sz w:val="28"/>
          <w:szCs w:val="28"/>
        </w:rPr>
        <w:t xml:space="preserve">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Научный стиль речи.</w:t>
      </w:r>
      <w:r w:rsidRPr="00776070">
        <w:rPr>
          <w:sz w:val="28"/>
          <w:szCs w:val="28"/>
        </w:rPr>
        <w:t xml:space="preserve"> 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Официально-деловой стиль речи</w:t>
      </w:r>
      <w:r w:rsidRPr="00776070">
        <w:rPr>
          <w:sz w:val="28"/>
          <w:szCs w:val="28"/>
        </w:rPr>
        <w:t xml:space="preserve">. 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 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Разговорная речь.</w:t>
      </w:r>
      <w:r w:rsidRPr="00776070">
        <w:rPr>
          <w:sz w:val="28"/>
          <w:szCs w:val="28"/>
        </w:rPr>
        <w:t xml:space="preserve"> 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 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Публицистический стиль речи.</w:t>
      </w:r>
      <w:r w:rsidRPr="00776070">
        <w:rPr>
          <w:sz w:val="28"/>
          <w:szCs w:val="28"/>
        </w:rPr>
        <w:t xml:space="preserve"> Устное выступление. Дискуссия. Использование учащимися средств публицистического стиля в собственной речи.  </w:t>
      </w: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Язык художественной литературы.</w:t>
      </w:r>
      <w:r w:rsidRPr="00776070">
        <w:rPr>
          <w:sz w:val="28"/>
          <w:szCs w:val="28"/>
        </w:rPr>
        <w:t xml:space="preserve"> 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  </w:t>
      </w:r>
    </w:p>
    <w:p w:rsidR="006E0473" w:rsidRPr="00776070" w:rsidRDefault="006E0473" w:rsidP="00776070">
      <w:pPr>
        <w:pStyle w:val="Default"/>
        <w:jc w:val="both"/>
        <w:rPr>
          <w:b/>
          <w:sz w:val="28"/>
          <w:szCs w:val="28"/>
        </w:rPr>
      </w:pPr>
      <w:r w:rsidRPr="00776070">
        <w:rPr>
          <w:b/>
          <w:sz w:val="28"/>
          <w:szCs w:val="28"/>
        </w:rPr>
        <w:t>Резерв учебного времени – 3 ч.</w:t>
      </w:r>
    </w:p>
    <w:p w:rsidR="007C3DF5" w:rsidRPr="00776070" w:rsidRDefault="007C3DF5" w:rsidP="00776070">
      <w:pPr>
        <w:pStyle w:val="Default"/>
        <w:jc w:val="both"/>
        <w:rPr>
          <w:sz w:val="28"/>
          <w:szCs w:val="28"/>
        </w:rPr>
      </w:pPr>
    </w:p>
    <w:p w:rsidR="006E0473" w:rsidRPr="00776070" w:rsidRDefault="006E0473" w:rsidP="00776070">
      <w:pPr>
        <w:pStyle w:val="Default"/>
        <w:jc w:val="both"/>
        <w:rPr>
          <w:sz w:val="28"/>
          <w:szCs w:val="28"/>
        </w:rPr>
      </w:pPr>
    </w:p>
    <w:p w:rsidR="006E0473" w:rsidRPr="00776070" w:rsidRDefault="006E0473" w:rsidP="00776070">
      <w:pPr>
        <w:pStyle w:val="Default"/>
        <w:jc w:val="both"/>
        <w:rPr>
          <w:b/>
          <w:sz w:val="28"/>
          <w:szCs w:val="28"/>
        </w:rPr>
      </w:pPr>
      <w:r w:rsidRPr="00776070">
        <w:rPr>
          <w:b/>
          <w:sz w:val="28"/>
          <w:szCs w:val="28"/>
        </w:rPr>
        <w:t>11 класс</w:t>
      </w:r>
    </w:p>
    <w:p w:rsidR="006E0473" w:rsidRPr="00776070" w:rsidRDefault="006E0473" w:rsidP="00776070">
      <w:pPr>
        <w:pStyle w:val="Default"/>
        <w:jc w:val="both"/>
        <w:rPr>
          <w:b/>
          <w:sz w:val="28"/>
          <w:szCs w:val="28"/>
        </w:rPr>
      </w:pPr>
      <w:r w:rsidRPr="00776070">
        <w:rPr>
          <w:b/>
          <w:sz w:val="28"/>
          <w:szCs w:val="28"/>
        </w:rPr>
        <w:t>Раздел 1. Язык и культура (5 ч.)</w:t>
      </w:r>
    </w:p>
    <w:p w:rsidR="006E0473" w:rsidRPr="00776070" w:rsidRDefault="00174B8D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>Язык и речь. Язык и художественная литература. Тексты художественной литературы как единство формы и содержания.  Практическая работа с текстами русских писателей (А. Пушкин «Скупой рыцарь»). Н. Помяловский о разнообразии языка.</w:t>
      </w:r>
    </w:p>
    <w:p w:rsidR="006E0473" w:rsidRPr="00776070" w:rsidRDefault="00174B8D" w:rsidP="00776070">
      <w:pPr>
        <w:pStyle w:val="Default"/>
        <w:jc w:val="both"/>
        <w:rPr>
          <w:b/>
          <w:sz w:val="28"/>
          <w:szCs w:val="28"/>
        </w:rPr>
      </w:pPr>
      <w:r w:rsidRPr="00776070">
        <w:rPr>
          <w:b/>
          <w:sz w:val="28"/>
          <w:szCs w:val="28"/>
        </w:rPr>
        <w:t>Раздел 2. Культура речи (18 ч.)</w:t>
      </w:r>
    </w:p>
    <w:p w:rsidR="006E0473" w:rsidRPr="00776070" w:rsidRDefault="00174B8D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lastRenderedPageBreak/>
        <w:t>Основные орфоэпические нормы</w:t>
      </w:r>
      <w:r w:rsidRPr="00776070">
        <w:rPr>
          <w:sz w:val="28"/>
          <w:szCs w:val="28"/>
        </w:rPr>
        <w:t xml:space="preserve"> современного русского литературного языка. Обобщающее повторение фонетики, орфоэпии. Основные нормы современного литературного произношения 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174B8D" w:rsidRPr="00776070" w:rsidRDefault="00174B8D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Основные лексические нормы</w:t>
      </w:r>
      <w:r w:rsidRPr="00776070">
        <w:rPr>
          <w:sz w:val="28"/>
          <w:szCs w:val="28"/>
        </w:rPr>
        <w:t xml:space="preserve"> современного русского литературного языка  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174B8D" w:rsidRPr="00776070" w:rsidRDefault="00174B8D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 xml:space="preserve">Основные грамматические нормы </w:t>
      </w:r>
      <w:r w:rsidRPr="00776070">
        <w:rPr>
          <w:sz w:val="28"/>
          <w:szCs w:val="28"/>
        </w:rPr>
        <w:t>современного русского литературного языка  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174B8D" w:rsidRPr="00776070" w:rsidRDefault="00174B8D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 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</w:t>
      </w:r>
    </w:p>
    <w:p w:rsidR="006E0473" w:rsidRPr="00776070" w:rsidRDefault="00174B8D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Речевой этикет</w:t>
      </w:r>
      <w:r w:rsidRPr="00776070">
        <w:rPr>
          <w:sz w:val="28"/>
          <w:szCs w:val="28"/>
        </w:rPr>
        <w:t xml:space="preserve"> 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6E0473" w:rsidRPr="00776070" w:rsidRDefault="00174B8D" w:rsidP="00776070">
      <w:pPr>
        <w:pStyle w:val="Default"/>
        <w:jc w:val="both"/>
        <w:rPr>
          <w:b/>
          <w:sz w:val="28"/>
          <w:szCs w:val="28"/>
        </w:rPr>
      </w:pPr>
      <w:r w:rsidRPr="00776070">
        <w:rPr>
          <w:b/>
          <w:sz w:val="28"/>
          <w:szCs w:val="28"/>
        </w:rPr>
        <w:t>Раздел 3. Речь. Речевая деятельность. Текст (9 ч)</w:t>
      </w:r>
    </w:p>
    <w:p w:rsidR="00F37A05" w:rsidRPr="00776070" w:rsidRDefault="00F37A05" w:rsidP="00776070">
      <w:pPr>
        <w:pStyle w:val="Default"/>
        <w:jc w:val="both"/>
        <w:rPr>
          <w:sz w:val="28"/>
          <w:szCs w:val="28"/>
        </w:rPr>
      </w:pPr>
      <w:r w:rsidRPr="00776070">
        <w:rPr>
          <w:b/>
          <w:sz w:val="28"/>
          <w:szCs w:val="28"/>
        </w:rPr>
        <w:t>Язык и речь</w:t>
      </w:r>
      <w:r w:rsidRPr="00776070">
        <w:rPr>
          <w:sz w:val="28"/>
          <w:szCs w:val="28"/>
        </w:rPr>
        <w:t xml:space="preserve">. </w:t>
      </w:r>
      <w:r w:rsidRPr="00776070">
        <w:rPr>
          <w:b/>
          <w:sz w:val="28"/>
          <w:szCs w:val="28"/>
        </w:rPr>
        <w:t>Виды речевой деятельности</w:t>
      </w:r>
      <w:r w:rsidRPr="00776070">
        <w:rPr>
          <w:sz w:val="28"/>
          <w:szCs w:val="28"/>
        </w:rPr>
        <w:t xml:space="preserve"> </w:t>
      </w:r>
    </w:p>
    <w:p w:rsidR="00F37A05" w:rsidRPr="00776070" w:rsidRDefault="00F37A05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Речевые жанры монологической речи:  доклад, поздравительная речь, презентация. Речевые жанры диалогической речи: интервью, научная дискуссия, политические дебаты. </w:t>
      </w:r>
      <w:r w:rsidRPr="00776070">
        <w:rPr>
          <w:b/>
          <w:sz w:val="28"/>
          <w:szCs w:val="28"/>
        </w:rPr>
        <w:t>Текст как единица языка и речи</w:t>
      </w:r>
      <w:r w:rsidRPr="00776070">
        <w:rPr>
          <w:sz w:val="28"/>
          <w:szCs w:val="28"/>
        </w:rPr>
        <w:t xml:space="preserve"> </w:t>
      </w:r>
    </w:p>
    <w:p w:rsidR="00F37A05" w:rsidRPr="00776070" w:rsidRDefault="00F37A05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 </w:t>
      </w:r>
    </w:p>
    <w:p w:rsidR="00F37A05" w:rsidRPr="00776070" w:rsidRDefault="00F37A05" w:rsidP="00776070">
      <w:pPr>
        <w:pStyle w:val="Default"/>
        <w:jc w:val="both"/>
        <w:rPr>
          <w:sz w:val="28"/>
          <w:szCs w:val="28"/>
        </w:rPr>
      </w:pPr>
      <w:r w:rsidRPr="00776070">
        <w:rPr>
          <w:sz w:val="28"/>
          <w:szCs w:val="28"/>
        </w:rPr>
        <w:t xml:space="preserve">Тезисы. Конспект. Выписки. Реферат. Аннотация. Составление сложного плана и тезисов статьи А. Кони о Л. Толстом.  </w:t>
      </w:r>
    </w:p>
    <w:p w:rsidR="006E0473" w:rsidRPr="00776070" w:rsidRDefault="00F37A05" w:rsidP="00776070">
      <w:pPr>
        <w:pStyle w:val="Default"/>
        <w:jc w:val="both"/>
        <w:rPr>
          <w:b/>
          <w:sz w:val="28"/>
          <w:szCs w:val="28"/>
        </w:rPr>
      </w:pPr>
      <w:r w:rsidRPr="00776070">
        <w:rPr>
          <w:b/>
          <w:sz w:val="28"/>
          <w:szCs w:val="28"/>
        </w:rPr>
        <w:t>Резерв учебного времени – 3 ч.</w:t>
      </w:r>
    </w:p>
    <w:p w:rsidR="006E0473" w:rsidRPr="00776070" w:rsidRDefault="006E0473" w:rsidP="00776070">
      <w:pPr>
        <w:pStyle w:val="Default"/>
        <w:jc w:val="both"/>
        <w:rPr>
          <w:b/>
          <w:bCs/>
          <w:sz w:val="28"/>
          <w:szCs w:val="28"/>
        </w:rPr>
      </w:pPr>
    </w:p>
    <w:p w:rsidR="00DE7CD7" w:rsidRPr="00776070" w:rsidRDefault="007C7D64" w:rsidP="00776070">
      <w:pPr>
        <w:pStyle w:val="ae"/>
        <w:spacing w:line="25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0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CD7" w:rsidRPr="00776070">
        <w:rPr>
          <w:rStyle w:val="c19c9c40c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DE7CD7" w:rsidRPr="00776070">
        <w:rPr>
          <w:rStyle w:val="c19c9c40c2"/>
          <w:rFonts w:ascii="Times New Roman" w:hAnsi="Times New Roman" w:cs="Times New Roman"/>
          <w:b/>
          <w:bCs/>
          <w:color w:val="000000"/>
          <w:sz w:val="28"/>
          <w:szCs w:val="28"/>
        </w:rPr>
        <w:t>. ТЕМАТИЧЕСКОЕ ПЛАНИРОВАНИЕ</w:t>
      </w:r>
      <w:r w:rsidR="00CB4068">
        <w:rPr>
          <w:rStyle w:val="c19c9c40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CB4068" w:rsidRPr="00BC0E92">
        <w:rPr>
          <w:rStyle w:val="c19c9c40c2"/>
          <w:rFonts w:ascii="Times New Roman" w:hAnsi="Times New Roman" w:cs="Times New Roman"/>
          <w:b/>
          <w:bCs/>
          <w:color w:val="000000"/>
          <w:sz w:val="28"/>
          <w:szCs w:val="28"/>
        </w:rPr>
        <w:t>в том числе с учётом рабочей программы воспитания с указанием количества часов, отводимых на освоение каждой темы</w:t>
      </w:r>
    </w:p>
    <w:p w:rsidR="00DE7CD7" w:rsidRPr="00776070" w:rsidRDefault="00F37A05" w:rsidP="00776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07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DE7CD7" w:rsidRPr="00776070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776070" w:rsidRPr="00776070" w:rsidRDefault="00776070" w:rsidP="0077607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6070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776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«Русский родной язык» - 10 класс под редакцией О. М. Александровой и др.</w:t>
      </w:r>
    </w:p>
    <w:p w:rsidR="00776070" w:rsidRPr="00776070" w:rsidRDefault="00776070" w:rsidP="0077607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6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М.: «Просвещение», 2020 г. </w:t>
      </w:r>
    </w:p>
    <w:p w:rsidR="00F07C93" w:rsidRPr="00776070" w:rsidRDefault="00F07C93" w:rsidP="00776070">
      <w:pPr>
        <w:pStyle w:val="Default"/>
        <w:jc w:val="both"/>
        <w:rPr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7426"/>
        <w:gridCol w:w="1091"/>
      </w:tblGrid>
      <w:tr w:rsidR="00D57E6A" w:rsidRPr="00776070" w:rsidTr="00867025">
        <w:trPr>
          <w:cantSplit/>
          <w:trHeight w:val="1328"/>
        </w:trPr>
        <w:tc>
          <w:tcPr>
            <w:tcW w:w="754" w:type="dxa"/>
            <w:vAlign w:val="center"/>
          </w:tcPr>
          <w:p w:rsidR="00D57E6A" w:rsidRPr="00776070" w:rsidRDefault="00D57E6A" w:rsidP="007760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57E6A" w:rsidRPr="00776070" w:rsidRDefault="00D57E6A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26" w:type="dxa"/>
            <w:vAlign w:val="center"/>
          </w:tcPr>
          <w:p w:rsidR="00D57E6A" w:rsidRPr="00776070" w:rsidRDefault="00D57E6A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название темы</w:t>
            </w:r>
          </w:p>
        </w:tc>
        <w:tc>
          <w:tcPr>
            <w:tcW w:w="1091" w:type="dxa"/>
            <w:vAlign w:val="center"/>
          </w:tcPr>
          <w:p w:rsidR="00D57E6A" w:rsidRPr="00776070" w:rsidRDefault="00D57E6A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57E6A" w:rsidRPr="00776070" w:rsidRDefault="00D57E6A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F07C93"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D57E6A" w:rsidRPr="00776070" w:rsidTr="00867025">
        <w:trPr>
          <w:cantSplit/>
          <w:trHeight w:val="115"/>
        </w:trPr>
        <w:tc>
          <w:tcPr>
            <w:tcW w:w="754" w:type="dxa"/>
            <w:vAlign w:val="center"/>
          </w:tcPr>
          <w:p w:rsidR="00D57E6A" w:rsidRPr="00776070" w:rsidRDefault="00D57E6A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26" w:type="dxa"/>
            <w:vAlign w:val="center"/>
          </w:tcPr>
          <w:p w:rsidR="00D57E6A" w:rsidRPr="00776070" w:rsidRDefault="00F37A05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Язык и культура</w:t>
            </w:r>
          </w:p>
        </w:tc>
        <w:tc>
          <w:tcPr>
            <w:tcW w:w="1091" w:type="dxa"/>
          </w:tcPr>
          <w:p w:rsidR="00D57E6A" w:rsidRPr="00776070" w:rsidRDefault="00F37A05" w:rsidP="00776070">
            <w:pPr>
              <w:spacing w:line="240" w:lineRule="atLeast"/>
              <w:ind w:hanging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7E6A" w:rsidRPr="00776070" w:rsidTr="00867025">
        <w:trPr>
          <w:cantSplit/>
          <w:trHeight w:val="115"/>
        </w:trPr>
        <w:tc>
          <w:tcPr>
            <w:tcW w:w="754" w:type="dxa"/>
          </w:tcPr>
          <w:p w:rsidR="00D57E6A" w:rsidRPr="00776070" w:rsidRDefault="00D57E6A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26" w:type="dxa"/>
          </w:tcPr>
          <w:p w:rsidR="00D57E6A" w:rsidRPr="00776070" w:rsidRDefault="00F37A05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1091" w:type="dxa"/>
          </w:tcPr>
          <w:p w:rsidR="00D57E6A" w:rsidRPr="00776070" w:rsidRDefault="00F37A05" w:rsidP="00776070">
            <w:pPr>
              <w:spacing w:line="240" w:lineRule="atLeast"/>
              <w:ind w:hanging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57E6A" w:rsidRPr="00776070" w:rsidTr="00867025">
        <w:trPr>
          <w:cantSplit/>
          <w:trHeight w:val="115"/>
        </w:trPr>
        <w:tc>
          <w:tcPr>
            <w:tcW w:w="754" w:type="dxa"/>
          </w:tcPr>
          <w:p w:rsidR="00D57E6A" w:rsidRPr="00776070" w:rsidRDefault="00D57E6A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26" w:type="dxa"/>
          </w:tcPr>
          <w:p w:rsidR="00D57E6A" w:rsidRPr="00776070" w:rsidRDefault="00F37A05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деятельность. Текст.</w:t>
            </w:r>
          </w:p>
        </w:tc>
        <w:tc>
          <w:tcPr>
            <w:tcW w:w="1091" w:type="dxa"/>
          </w:tcPr>
          <w:p w:rsidR="00D57E6A" w:rsidRPr="00776070" w:rsidRDefault="00F37A05" w:rsidP="00776070">
            <w:pPr>
              <w:spacing w:line="240" w:lineRule="atLeast"/>
              <w:ind w:hanging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57E6A" w:rsidRPr="00776070" w:rsidTr="00867025">
        <w:trPr>
          <w:cantSplit/>
          <w:trHeight w:val="115"/>
        </w:trPr>
        <w:tc>
          <w:tcPr>
            <w:tcW w:w="754" w:type="dxa"/>
          </w:tcPr>
          <w:p w:rsidR="00D57E6A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26" w:type="dxa"/>
          </w:tcPr>
          <w:p w:rsidR="00D57E6A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1091" w:type="dxa"/>
          </w:tcPr>
          <w:p w:rsidR="00D57E6A" w:rsidRPr="00776070" w:rsidRDefault="008E724F" w:rsidP="00776070">
            <w:pPr>
              <w:spacing w:line="240" w:lineRule="atLeast"/>
              <w:ind w:hanging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57E6A" w:rsidRPr="00776070" w:rsidTr="00867025">
        <w:trPr>
          <w:cantSplit/>
          <w:trHeight w:val="532"/>
        </w:trPr>
        <w:tc>
          <w:tcPr>
            <w:tcW w:w="754" w:type="dxa"/>
            <w:vAlign w:val="center"/>
          </w:tcPr>
          <w:p w:rsidR="00D57E6A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26" w:type="dxa"/>
            <w:vAlign w:val="center"/>
          </w:tcPr>
          <w:p w:rsidR="00D57E6A" w:rsidRPr="00776070" w:rsidRDefault="00776070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1" w:type="dxa"/>
            <w:vAlign w:val="center"/>
          </w:tcPr>
          <w:p w:rsidR="00D57E6A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6137A1" w:rsidRPr="00776070" w:rsidRDefault="008E724F" w:rsidP="00776070">
      <w:pPr>
        <w:pStyle w:val="Default"/>
        <w:jc w:val="both"/>
        <w:rPr>
          <w:color w:val="auto"/>
          <w:sz w:val="28"/>
          <w:szCs w:val="28"/>
        </w:rPr>
      </w:pPr>
      <w:r w:rsidRPr="00776070">
        <w:rPr>
          <w:color w:val="auto"/>
          <w:sz w:val="28"/>
          <w:szCs w:val="28"/>
        </w:rPr>
        <w:t xml:space="preserve"> </w:t>
      </w:r>
    </w:p>
    <w:p w:rsidR="008E724F" w:rsidRPr="00776070" w:rsidRDefault="008E724F" w:rsidP="00776070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8E724F" w:rsidRPr="00776070" w:rsidRDefault="008E724F" w:rsidP="00776070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8E724F" w:rsidRPr="00776070" w:rsidRDefault="008E724F" w:rsidP="00776070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8E724F" w:rsidRDefault="008E724F" w:rsidP="00776070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776070">
        <w:rPr>
          <w:b/>
          <w:i/>
          <w:color w:val="auto"/>
          <w:sz w:val="28"/>
          <w:szCs w:val="28"/>
        </w:rPr>
        <w:t>11 класс</w:t>
      </w:r>
    </w:p>
    <w:p w:rsidR="00776070" w:rsidRPr="00776070" w:rsidRDefault="00776070" w:rsidP="0077607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6070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B40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«Русский родной язык» - 11</w:t>
      </w:r>
      <w:r w:rsidRPr="00776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 под редакцией О. М. Александровой и др.</w:t>
      </w:r>
    </w:p>
    <w:p w:rsidR="00776070" w:rsidRPr="00776070" w:rsidRDefault="00776070" w:rsidP="0077607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6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М.: «Просвещение», 2020 г. </w:t>
      </w:r>
    </w:p>
    <w:p w:rsidR="00776070" w:rsidRPr="00776070" w:rsidRDefault="00776070" w:rsidP="00776070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670746" w:rsidRPr="00776070" w:rsidRDefault="00670746" w:rsidP="00776070">
      <w:pPr>
        <w:pStyle w:val="Default"/>
        <w:jc w:val="both"/>
        <w:rPr>
          <w:b/>
          <w:i/>
          <w:color w:val="auto"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7426"/>
        <w:gridCol w:w="1091"/>
      </w:tblGrid>
      <w:tr w:rsidR="008E724F" w:rsidRPr="00776070" w:rsidTr="003502AD">
        <w:trPr>
          <w:cantSplit/>
          <w:trHeight w:val="1328"/>
        </w:trPr>
        <w:tc>
          <w:tcPr>
            <w:tcW w:w="754" w:type="dxa"/>
            <w:vAlign w:val="center"/>
          </w:tcPr>
          <w:p w:rsidR="008E724F" w:rsidRPr="00776070" w:rsidRDefault="008E724F" w:rsidP="007760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26" w:type="dxa"/>
            <w:vAlign w:val="center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название темы</w:t>
            </w:r>
          </w:p>
        </w:tc>
        <w:tc>
          <w:tcPr>
            <w:tcW w:w="1091" w:type="dxa"/>
            <w:vAlign w:val="center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8E724F" w:rsidRPr="00776070" w:rsidTr="003502AD">
        <w:trPr>
          <w:cantSplit/>
          <w:trHeight w:val="115"/>
        </w:trPr>
        <w:tc>
          <w:tcPr>
            <w:tcW w:w="754" w:type="dxa"/>
            <w:vAlign w:val="center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26" w:type="dxa"/>
            <w:vAlign w:val="center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Язык и культура</w:t>
            </w:r>
          </w:p>
        </w:tc>
        <w:tc>
          <w:tcPr>
            <w:tcW w:w="1091" w:type="dxa"/>
          </w:tcPr>
          <w:p w:rsidR="008E724F" w:rsidRPr="00776070" w:rsidRDefault="008E724F" w:rsidP="00776070">
            <w:pPr>
              <w:spacing w:line="240" w:lineRule="atLeast"/>
              <w:ind w:hanging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E724F" w:rsidRPr="00776070" w:rsidTr="003502AD">
        <w:trPr>
          <w:cantSplit/>
          <w:trHeight w:val="115"/>
        </w:trPr>
        <w:tc>
          <w:tcPr>
            <w:tcW w:w="754" w:type="dxa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26" w:type="dxa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1091" w:type="dxa"/>
          </w:tcPr>
          <w:p w:rsidR="008E724F" w:rsidRPr="00776070" w:rsidRDefault="008E724F" w:rsidP="00776070">
            <w:pPr>
              <w:spacing w:line="240" w:lineRule="atLeast"/>
              <w:ind w:hanging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E724F" w:rsidRPr="00776070" w:rsidTr="003502AD">
        <w:trPr>
          <w:cantSplit/>
          <w:trHeight w:val="115"/>
        </w:trPr>
        <w:tc>
          <w:tcPr>
            <w:tcW w:w="754" w:type="dxa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26" w:type="dxa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деятельность. Текст.</w:t>
            </w:r>
          </w:p>
        </w:tc>
        <w:tc>
          <w:tcPr>
            <w:tcW w:w="1091" w:type="dxa"/>
          </w:tcPr>
          <w:p w:rsidR="008E724F" w:rsidRPr="00776070" w:rsidRDefault="008E724F" w:rsidP="00776070">
            <w:pPr>
              <w:spacing w:line="240" w:lineRule="atLeast"/>
              <w:ind w:hanging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E724F" w:rsidRPr="00776070" w:rsidTr="003502AD">
        <w:trPr>
          <w:cantSplit/>
          <w:trHeight w:val="115"/>
        </w:trPr>
        <w:tc>
          <w:tcPr>
            <w:tcW w:w="754" w:type="dxa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26" w:type="dxa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1091" w:type="dxa"/>
          </w:tcPr>
          <w:p w:rsidR="008E724F" w:rsidRPr="00776070" w:rsidRDefault="008E724F" w:rsidP="00776070">
            <w:pPr>
              <w:spacing w:line="240" w:lineRule="atLeast"/>
              <w:ind w:hanging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E724F" w:rsidRPr="00776070" w:rsidTr="003502AD">
        <w:trPr>
          <w:cantSplit/>
          <w:trHeight w:val="532"/>
        </w:trPr>
        <w:tc>
          <w:tcPr>
            <w:tcW w:w="754" w:type="dxa"/>
            <w:vAlign w:val="center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26" w:type="dxa"/>
            <w:vAlign w:val="center"/>
          </w:tcPr>
          <w:p w:rsidR="008E724F" w:rsidRPr="00776070" w:rsidRDefault="00776070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1" w:type="dxa"/>
            <w:vAlign w:val="center"/>
          </w:tcPr>
          <w:p w:rsidR="008E724F" w:rsidRPr="00776070" w:rsidRDefault="008E724F" w:rsidP="007760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8E724F" w:rsidRDefault="008E724F" w:rsidP="00776070">
      <w:pPr>
        <w:pStyle w:val="Default"/>
        <w:jc w:val="both"/>
        <w:rPr>
          <w:color w:val="auto"/>
        </w:rPr>
      </w:pPr>
    </w:p>
    <w:sectPr w:rsidR="008E724F" w:rsidSect="00336734">
      <w:footerReference w:type="default" r:id="rId9"/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F4" w:rsidRDefault="004E1AF4" w:rsidP="00782CDE">
      <w:pPr>
        <w:spacing w:after="0" w:line="240" w:lineRule="auto"/>
      </w:pPr>
      <w:r>
        <w:separator/>
      </w:r>
    </w:p>
  </w:endnote>
  <w:endnote w:type="continuationSeparator" w:id="1">
    <w:p w:rsidR="004E1AF4" w:rsidRDefault="004E1AF4" w:rsidP="0078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F3" w:rsidRDefault="002C3FAB">
    <w:pPr>
      <w:pStyle w:val="ab"/>
      <w:jc w:val="right"/>
    </w:pPr>
    <w:r>
      <w:fldChar w:fldCharType="begin"/>
    </w:r>
    <w:r w:rsidR="00776070">
      <w:instrText xml:space="preserve"> PAGE   \* MERGEFORMAT </w:instrText>
    </w:r>
    <w:r>
      <w:fldChar w:fldCharType="separate"/>
    </w:r>
    <w:r w:rsidR="00DD1E53">
      <w:rPr>
        <w:noProof/>
      </w:rPr>
      <w:t>1</w:t>
    </w:r>
    <w:r>
      <w:rPr>
        <w:noProof/>
      </w:rPr>
      <w:fldChar w:fldCharType="end"/>
    </w:r>
  </w:p>
  <w:p w:rsidR="00F004F3" w:rsidRDefault="00F004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F4" w:rsidRDefault="004E1AF4" w:rsidP="00782CDE">
      <w:pPr>
        <w:spacing w:after="0" w:line="240" w:lineRule="auto"/>
      </w:pPr>
      <w:r>
        <w:separator/>
      </w:r>
    </w:p>
  </w:footnote>
  <w:footnote w:type="continuationSeparator" w:id="1">
    <w:p w:rsidR="004E1AF4" w:rsidRDefault="004E1AF4" w:rsidP="0078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B14C16"/>
    <w:multiLevelType w:val="hybridMultilevel"/>
    <w:tmpl w:val="A0B2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4C17"/>
    <w:multiLevelType w:val="hybridMultilevel"/>
    <w:tmpl w:val="8FEE34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03CA3"/>
    <w:multiLevelType w:val="hybridMultilevel"/>
    <w:tmpl w:val="7326154A"/>
    <w:lvl w:ilvl="0" w:tplc="BAF611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962BE"/>
    <w:multiLevelType w:val="hybridMultilevel"/>
    <w:tmpl w:val="632E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A71C2"/>
    <w:multiLevelType w:val="hybridMultilevel"/>
    <w:tmpl w:val="7326154A"/>
    <w:lvl w:ilvl="0" w:tplc="BAF611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3D69C7"/>
    <w:multiLevelType w:val="hybridMultilevel"/>
    <w:tmpl w:val="842AC7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04179"/>
    <w:multiLevelType w:val="hybridMultilevel"/>
    <w:tmpl w:val="18C6D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C1BE1"/>
    <w:multiLevelType w:val="hybridMultilevel"/>
    <w:tmpl w:val="9ADC6C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F98"/>
    <w:rsid w:val="00023F98"/>
    <w:rsid w:val="000339FC"/>
    <w:rsid w:val="00040F87"/>
    <w:rsid w:val="00065D44"/>
    <w:rsid w:val="00070EFD"/>
    <w:rsid w:val="0007395D"/>
    <w:rsid w:val="00074CDC"/>
    <w:rsid w:val="0008248F"/>
    <w:rsid w:val="00086498"/>
    <w:rsid w:val="00090475"/>
    <w:rsid w:val="000A5561"/>
    <w:rsid w:val="000A704B"/>
    <w:rsid w:val="000D53AD"/>
    <w:rsid w:val="0010276C"/>
    <w:rsid w:val="00135383"/>
    <w:rsid w:val="00143B25"/>
    <w:rsid w:val="0014527A"/>
    <w:rsid w:val="001468C0"/>
    <w:rsid w:val="00161098"/>
    <w:rsid w:val="00174B8D"/>
    <w:rsid w:val="001B1AC7"/>
    <w:rsid w:val="00203D58"/>
    <w:rsid w:val="00212F59"/>
    <w:rsid w:val="00237043"/>
    <w:rsid w:val="002464B6"/>
    <w:rsid w:val="00247D1D"/>
    <w:rsid w:val="0025658D"/>
    <w:rsid w:val="00287C68"/>
    <w:rsid w:val="002B1E35"/>
    <w:rsid w:val="002C3FAB"/>
    <w:rsid w:val="003126C4"/>
    <w:rsid w:val="003142ED"/>
    <w:rsid w:val="00336734"/>
    <w:rsid w:val="003502AD"/>
    <w:rsid w:val="003746EE"/>
    <w:rsid w:val="003C6CF5"/>
    <w:rsid w:val="003E099E"/>
    <w:rsid w:val="003E1309"/>
    <w:rsid w:val="003E1B3D"/>
    <w:rsid w:val="003E34B3"/>
    <w:rsid w:val="004434A3"/>
    <w:rsid w:val="004855F2"/>
    <w:rsid w:val="004A4355"/>
    <w:rsid w:val="004A6A91"/>
    <w:rsid w:val="004C79F1"/>
    <w:rsid w:val="004E1AF4"/>
    <w:rsid w:val="004E7E6B"/>
    <w:rsid w:val="005049B4"/>
    <w:rsid w:val="005145A1"/>
    <w:rsid w:val="0053181C"/>
    <w:rsid w:val="00535328"/>
    <w:rsid w:val="00535DC8"/>
    <w:rsid w:val="00572CCB"/>
    <w:rsid w:val="00594666"/>
    <w:rsid w:val="005F46F0"/>
    <w:rsid w:val="005F4DA0"/>
    <w:rsid w:val="005F788F"/>
    <w:rsid w:val="006137A1"/>
    <w:rsid w:val="00615708"/>
    <w:rsid w:val="00625122"/>
    <w:rsid w:val="0064210D"/>
    <w:rsid w:val="00655892"/>
    <w:rsid w:val="006602D3"/>
    <w:rsid w:val="00660597"/>
    <w:rsid w:val="0066681E"/>
    <w:rsid w:val="00670746"/>
    <w:rsid w:val="006748AD"/>
    <w:rsid w:val="00686302"/>
    <w:rsid w:val="0068708A"/>
    <w:rsid w:val="006A4436"/>
    <w:rsid w:val="006B01A1"/>
    <w:rsid w:val="006B1238"/>
    <w:rsid w:val="006D25ED"/>
    <w:rsid w:val="006D357C"/>
    <w:rsid w:val="006E0473"/>
    <w:rsid w:val="006F127F"/>
    <w:rsid w:val="007161C4"/>
    <w:rsid w:val="00776070"/>
    <w:rsid w:val="00782CDE"/>
    <w:rsid w:val="00787F55"/>
    <w:rsid w:val="007A6BD4"/>
    <w:rsid w:val="007C3DF5"/>
    <w:rsid w:val="007C7D64"/>
    <w:rsid w:val="007D0CAC"/>
    <w:rsid w:val="007E6273"/>
    <w:rsid w:val="008051B3"/>
    <w:rsid w:val="00867025"/>
    <w:rsid w:val="008749C0"/>
    <w:rsid w:val="008B1B28"/>
    <w:rsid w:val="008B38A7"/>
    <w:rsid w:val="008C46F5"/>
    <w:rsid w:val="008D14A8"/>
    <w:rsid w:val="008E724F"/>
    <w:rsid w:val="00916372"/>
    <w:rsid w:val="00942487"/>
    <w:rsid w:val="009649B3"/>
    <w:rsid w:val="00985E41"/>
    <w:rsid w:val="009A0F08"/>
    <w:rsid w:val="009A1243"/>
    <w:rsid w:val="009B6BE9"/>
    <w:rsid w:val="009D172C"/>
    <w:rsid w:val="00A0386F"/>
    <w:rsid w:val="00A07090"/>
    <w:rsid w:val="00A7440E"/>
    <w:rsid w:val="00AB53B6"/>
    <w:rsid w:val="00AC2B0D"/>
    <w:rsid w:val="00AE7ED5"/>
    <w:rsid w:val="00AF4E85"/>
    <w:rsid w:val="00B77699"/>
    <w:rsid w:val="00BB77AB"/>
    <w:rsid w:val="00BD1FB6"/>
    <w:rsid w:val="00BE21BE"/>
    <w:rsid w:val="00BE4B41"/>
    <w:rsid w:val="00C13A02"/>
    <w:rsid w:val="00C346C2"/>
    <w:rsid w:val="00C5403A"/>
    <w:rsid w:val="00C829E7"/>
    <w:rsid w:val="00C85735"/>
    <w:rsid w:val="00CB3B1D"/>
    <w:rsid w:val="00CB4068"/>
    <w:rsid w:val="00CE6765"/>
    <w:rsid w:val="00CF27A8"/>
    <w:rsid w:val="00D11BEC"/>
    <w:rsid w:val="00D379ED"/>
    <w:rsid w:val="00D52833"/>
    <w:rsid w:val="00D577A5"/>
    <w:rsid w:val="00D57E6A"/>
    <w:rsid w:val="00DD1E53"/>
    <w:rsid w:val="00DE7CD7"/>
    <w:rsid w:val="00E36412"/>
    <w:rsid w:val="00E57B4A"/>
    <w:rsid w:val="00E64C7A"/>
    <w:rsid w:val="00E8772E"/>
    <w:rsid w:val="00E904A7"/>
    <w:rsid w:val="00EC5993"/>
    <w:rsid w:val="00ED1BA8"/>
    <w:rsid w:val="00F004F3"/>
    <w:rsid w:val="00F07C93"/>
    <w:rsid w:val="00F20FD8"/>
    <w:rsid w:val="00F33884"/>
    <w:rsid w:val="00F358F8"/>
    <w:rsid w:val="00F36B18"/>
    <w:rsid w:val="00F37A05"/>
    <w:rsid w:val="00F53153"/>
    <w:rsid w:val="00FC666A"/>
    <w:rsid w:val="00FD4406"/>
    <w:rsid w:val="00FD6875"/>
    <w:rsid w:val="00FE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46"/>
  </w:style>
  <w:style w:type="paragraph" w:styleId="1">
    <w:name w:val="heading 1"/>
    <w:basedOn w:val="a"/>
    <w:next w:val="a"/>
    <w:link w:val="10"/>
    <w:qFormat/>
    <w:rsid w:val="00CE67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6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676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7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76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765"/>
    <w:rPr>
      <w:rFonts w:ascii="Tahoma" w:eastAsia="Times New Roman" w:hAnsi="Tahoma" w:cs="Times New Roman"/>
      <w:sz w:val="16"/>
      <w:szCs w:val="16"/>
    </w:rPr>
  </w:style>
  <w:style w:type="paragraph" w:customStyle="1" w:styleId="a6">
    <w:name w:val="Новый"/>
    <w:basedOn w:val="a"/>
    <w:rsid w:val="00CE67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CE6765"/>
    <w:pPr>
      <w:spacing w:after="0" w:line="240" w:lineRule="auto"/>
      <w:ind w:firstLine="3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E6765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E676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E67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E676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67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E6765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E676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CE676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E6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CE67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CE676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Zag11">
    <w:name w:val="Zag_11"/>
    <w:uiPriority w:val="99"/>
    <w:rsid w:val="00CE6765"/>
  </w:style>
  <w:style w:type="character" w:customStyle="1" w:styleId="Zag31">
    <w:name w:val="Zag_31"/>
    <w:uiPriority w:val="99"/>
    <w:rsid w:val="00CE6765"/>
  </w:style>
  <w:style w:type="paragraph" w:customStyle="1" w:styleId="2">
    <w:name w:val="Абзац списка2"/>
    <w:basedOn w:val="a"/>
    <w:rsid w:val="00CE676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2">
    <w:name w:val="Знак1"/>
    <w:basedOn w:val="a"/>
    <w:rsid w:val="00CE67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"/>
    <w:qFormat/>
    <w:rsid w:val="00CE67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rsid w:val="00CE67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20"/>
      <w:szCs w:val="20"/>
      <w:lang w:eastAsia="ru-RU"/>
    </w:rPr>
  </w:style>
  <w:style w:type="paragraph" w:customStyle="1" w:styleId="c5c37c28">
    <w:name w:val="c5 c37 c28"/>
    <w:basedOn w:val="a"/>
    <w:rsid w:val="00CE676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6765"/>
  </w:style>
  <w:style w:type="paragraph" w:customStyle="1" w:styleId="c5c28c37">
    <w:name w:val="c5 c28 c37"/>
    <w:basedOn w:val="a"/>
    <w:rsid w:val="00CE676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CE6765"/>
    <w:rPr>
      <w:color w:val="0000FF"/>
      <w:u w:val="single"/>
    </w:rPr>
  </w:style>
  <w:style w:type="character" w:customStyle="1" w:styleId="c1">
    <w:name w:val="c1"/>
    <w:basedOn w:val="a0"/>
    <w:rsid w:val="00336734"/>
  </w:style>
  <w:style w:type="paragraph" w:customStyle="1" w:styleId="c7c28">
    <w:name w:val="c7 c28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21c35">
    <w:name w:val="c49 c21 c35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1">
    <w:name w:val="c7 c21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40c2">
    <w:name w:val="c9 c40 c2"/>
    <w:basedOn w:val="a0"/>
    <w:rsid w:val="00336734"/>
  </w:style>
  <w:style w:type="paragraph" w:customStyle="1" w:styleId="c35c28c91">
    <w:name w:val="c35 c28 c91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79c28c97">
    <w:name w:val="c7 c79 c28 c97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9c40c2">
    <w:name w:val="c19 c9 c40 c2"/>
    <w:basedOn w:val="a0"/>
    <w:rsid w:val="003C6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51C25-14B7-41E8-AC9C-F15D6FD4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svetlana stepanova</cp:lastModifiedBy>
  <cp:revision>35</cp:revision>
  <cp:lastPrinted>2007-12-31T22:05:00Z</cp:lastPrinted>
  <dcterms:created xsi:type="dcterms:W3CDTF">2017-09-03T07:47:00Z</dcterms:created>
  <dcterms:modified xsi:type="dcterms:W3CDTF">2023-10-17T11:31:00Z</dcterms:modified>
</cp:coreProperties>
</file>